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926" w:rsidRPr="00824926"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824926">
        <w:rPr>
          <w:rFonts w:ascii="Times New Roman" w:eastAsia="Times New Roman" w:hAnsi="Times New Roman" w:cs="Times New Roman"/>
          <w:b/>
          <w:sz w:val="28"/>
          <w:szCs w:val="28"/>
          <w:lang w:eastAsia="ru-RU"/>
        </w:rPr>
        <w:t>РОССИЙСКАЯ ФЕДЕРАЦИЯ</w:t>
      </w:r>
    </w:p>
    <w:p w:rsidR="00824926" w:rsidRPr="00824926"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824926">
        <w:rPr>
          <w:rFonts w:ascii="Times New Roman" w:eastAsia="Times New Roman" w:hAnsi="Times New Roman" w:cs="Times New Roman"/>
          <w:b/>
          <w:sz w:val="28"/>
          <w:szCs w:val="28"/>
          <w:lang w:eastAsia="ru-RU"/>
        </w:rPr>
        <w:t>РОСТОВСКАЯ ОБЛАСТЬ</w:t>
      </w:r>
    </w:p>
    <w:p w:rsidR="00824926" w:rsidRPr="00824926"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824926">
        <w:rPr>
          <w:rFonts w:ascii="Times New Roman" w:eastAsia="Times New Roman" w:hAnsi="Times New Roman" w:cs="Times New Roman"/>
          <w:b/>
          <w:sz w:val="28"/>
          <w:szCs w:val="28"/>
          <w:lang w:eastAsia="ru-RU"/>
        </w:rPr>
        <w:t>ОКТЯБРЬСКИЙ РАЙОН</w:t>
      </w:r>
    </w:p>
    <w:p w:rsidR="00824926" w:rsidRPr="00824926"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824926">
        <w:rPr>
          <w:rFonts w:ascii="Times New Roman" w:eastAsia="Times New Roman" w:hAnsi="Times New Roman" w:cs="Times New Roman"/>
          <w:b/>
          <w:sz w:val="28"/>
          <w:szCs w:val="28"/>
          <w:lang w:eastAsia="ru-RU"/>
        </w:rPr>
        <w:t>СОБРАНИЕ ДЕПУТАТОВ</w:t>
      </w:r>
    </w:p>
    <w:p w:rsidR="00603353" w:rsidRPr="00D73047" w:rsidRDefault="00824926" w:rsidP="00824926">
      <w:pPr>
        <w:spacing w:after="0" w:line="240" w:lineRule="auto"/>
        <w:jc w:val="center"/>
        <w:rPr>
          <w:rFonts w:ascii="Times New Roman" w:eastAsia="Times New Roman" w:hAnsi="Times New Roman" w:cs="Times New Roman"/>
          <w:sz w:val="32"/>
          <w:szCs w:val="32"/>
          <w:lang w:eastAsia="ru-RU"/>
        </w:rPr>
      </w:pPr>
      <w:r w:rsidRPr="00824926">
        <w:rPr>
          <w:rFonts w:ascii="Times New Roman" w:eastAsia="Times New Roman" w:hAnsi="Times New Roman" w:cs="Times New Roman"/>
          <w:b/>
          <w:sz w:val="28"/>
          <w:szCs w:val="28"/>
          <w:lang w:eastAsia="ru-RU"/>
        </w:rPr>
        <w:t xml:space="preserve"> </w:t>
      </w:r>
    </w:p>
    <w:p w:rsidR="00603353" w:rsidRPr="00D73047" w:rsidRDefault="00603353" w:rsidP="0044291B">
      <w:pPr>
        <w:spacing w:line="240" w:lineRule="auto"/>
        <w:jc w:val="center"/>
        <w:rPr>
          <w:rFonts w:ascii="Times New Roman" w:eastAsia="Times New Roman" w:hAnsi="Times New Roman" w:cs="Times New Roman"/>
          <w:b/>
          <w:sz w:val="32"/>
          <w:szCs w:val="32"/>
          <w:lang w:eastAsia="ru-RU"/>
        </w:rPr>
      </w:pPr>
      <w:r w:rsidRPr="00D73047">
        <w:rPr>
          <w:rFonts w:ascii="Times New Roman" w:eastAsia="Times New Roman" w:hAnsi="Times New Roman" w:cs="Times New Roman"/>
          <w:b/>
          <w:sz w:val="32"/>
          <w:szCs w:val="32"/>
          <w:lang w:eastAsia="ru-RU"/>
        </w:rPr>
        <w:t>РЕШЕНИЕ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85210D" w:rsidTr="0085210D">
        <w:tc>
          <w:tcPr>
            <w:tcW w:w="3284" w:type="dxa"/>
          </w:tcPr>
          <w:p w:rsidR="0085210D" w:rsidRDefault="00923B5C" w:rsidP="0044291B">
            <w:pP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__________2024</w:t>
            </w:r>
            <w:r w:rsidR="0085210D">
              <w:rPr>
                <w:rFonts w:ascii="Times New Roman" w:eastAsia="Times New Roman" w:hAnsi="Times New Roman" w:cs="Times New Roman"/>
                <w:b/>
                <w:sz w:val="28"/>
                <w:szCs w:val="28"/>
                <w:lang w:eastAsia="ru-RU"/>
              </w:rPr>
              <w:t xml:space="preserve">                             </w:t>
            </w:r>
          </w:p>
        </w:tc>
        <w:tc>
          <w:tcPr>
            <w:tcW w:w="3284" w:type="dxa"/>
          </w:tcPr>
          <w:p w:rsidR="0085210D" w:rsidRDefault="000630BF" w:rsidP="00923B5C">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 xml:space="preserve">№ </w:t>
            </w:r>
            <w:r w:rsidR="00923B5C">
              <w:rPr>
                <w:rFonts w:ascii="Times New Roman" w:eastAsia="Times New Roman" w:hAnsi="Times New Roman" w:cs="Times New Roman"/>
                <w:b/>
                <w:sz w:val="28"/>
                <w:szCs w:val="28"/>
                <w:lang w:eastAsia="ru-RU"/>
              </w:rPr>
              <w:t>___</w:t>
            </w:r>
          </w:p>
        </w:tc>
        <w:tc>
          <w:tcPr>
            <w:tcW w:w="3285" w:type="dxa"/>
          </w:tcPr>
          <w:p w:rsidR="0085210D" w:rsidRDefault="0031192C" w:rsidP="0044291B">
            <w:pPr>
              <w:jc w:val="right"/>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х. Красный Кут</w:t>
            </w:r>
          </w:p>
        </w:tc>
      </w:tr>
    </w:tbl>
    <w:p w:rsidR="00603353" w:rsidRPr="00D32A63" w:rsidRDefault="00603353" w:rsidP="0044291B">
      <w:pPr>
        <w:spacing w:after="0" w:line="240" w:lineRule="auto"/>
        <w:jc w:val="both"/>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4968"/>
      </w:tblGrid>
      <w:tr w:rsidR="00603353" w:rsidRPr="00D32A63" w:rsidTr="0045225F">
        <w:tc>
          <w:tcPr>
            <w:tcW w:w="4968" w:type="dxa"/>
          </w:tcPr>
          <w:p w:rsidR="00603353" w:rsidRPr="00D32A63" w:rsidRDefault="00603353" w:rsidP="0044291B">
            <w:pPr>
              <w:spacing w:after="0" w:line="240" w:lineRule="auto"/>
              <w:jc w:val="both"/>
              <w:rPr>
                <w:rFonts w:ascii="Times New Roman" w:eastAsia="Times New Roman" w:hAnsi="Times New Roman" w:cs="Times New Roman"/>
                <w:sz w:val="28"/>
                <w:szCs w:val="28"/>
                <w:lang w:eastAsia="ru-RU"/>
              </w:rPr>
            </w:pPr>
            <w:r w:rsidRPr="00D32A63">
              <w:rPr>
                <w:rFonts w:ascii="Times New Roman" w:eastAsia="Times New Roman" w:hAnsi="Times New Roman" w:cs="Times New Roman"/>
                <w:sz w:val="28"/>
                <w:szCs w:val="28"/>
                <w:lang w:eastAsia="ru-RU"/>
              </w:rPr>
              <w:t xml:space="preserve">О бюджете </w:t>
            </w:r>
            <w:r w:rsidR="00511BD9">
              <w:rPr>
                <w:rFonts w:ascii="Times New Roman" w:eastAsia="Times New Roman" w:hAnsi="Times New Roman" w:cs="Times New Roman"/>
                <w:sz w:val="28"/>
                <w:szCs w:val="28"/>
                <w:lang w:eastAsia="ru-RU"/>
              </w:rPr>
              <w:t>Краснокутского</w:t>
            </w:r>
            <w:r w:rsidRPr="00D32A63">
              <w:rPr>
                <w:rFonts w:ascii="Times New Roman" w:eastAsia="Times New Roman" w:hAnsi="Times New Roman" w:cs="Times New Roman"/>
                <w:sz w:val="28"/>
                <w:szCs w:val="28"/>
                <w:lang w:eastAsia="ru-RU"/>
              </w:rPr>
              <w:t xml:space="preserve"> сельского поселения Октябрьского района на </w:t>
            </w:r>
            <w:r w:rsidR="00923B5C">
              <w:rPr>
                <w:rFonts w:ascii="Times New Roman" w:eastAsia="Times New Roman" w:hAnsi="Times New Roman" w:cs="Times New Roman"/>
                <w:sz w:val="28"/>
                <w:szCs w:val="28"/>
                <w:lang w:eastAsia="ru-RU"/>
              </w:rPr>
              <w:t>2025</w:t>
            </w:r>
            <w:r w:rsidRPr="00D32A63">
              <w:rPr>
                <w:rFonts w:ascii="Times New Roman" w:eastAsia="Times New Roman" w:hAnsi="Times New Roman" w:cs="Times New Roman"/>
                <w:sz w:val="28"/>
                <w:szCs w:val="28"/>
                <w:lang w:eastAsia="ru-RU"/>
              </w:rPr>
              <w:t xml:space="preserve"> год и на плановый период </w:t>
            </w:r>
            <w:r w:rsidR="00923B5C">
              <w:rPr>
                <w:rFonts w:ascii="Times New Roman" w:eastAsia="Times New Roman" w:hAnsi="Times New Roman" w:cs="Times New Roman"/>
                <w:sz w:val="28"/>
                <w:szCs w:val="28"/>
                <w:lang w:eastAsia="ru-RU"/>
              </w:rPr>
              <w:t>2026</w:t>
            </w:r>
            <w:r w:rsidRPr="00D32A63">
              <w:rPr>
                <w:rFonts w:ascii="Times New Roman" w:eastAsia="Times New Roman" w:hAnsi="Times New Roman" w:cs="Times New Roman"/>
                <w:sz w:val="28"/>
                <w:szCs w:val="28"/>
                <w:lang w:eastAsia="ru-RU"/>
              </w:rPr>
              <w:t xml:space="preserve"> и </w:t>
            </w:r>
            <w:r w:rsidR="00923B5C">
              <w:rPr>
                <w:rFonts w:ascii="Times New Roman" w:eastAsia="Times New Roman" w:hAnsi="Times New Roman" w:cs="Times New Roman"/>
                <w:sz w:val="28"/>
                <w:szCs w:val="28"/>
                <w:lang w:eastAsia="ru-RU"/>
              </w:rPr>
              <w:t>2027</w:t>
            </w:r>
            <w:r w:rsidRPr="00D32A63">
              <w:rPr>
                <w:rFonts w:ascii="Times New Roman" w:eastAsia="Times New Roman" w:hAnsi="Times New Roman" w:cs="Times New Roman"/>
                <w:sz w:val="28"/>
                <w:szCs w:val="28"/>
                <w:lang w:eastAsia="ru-RU"/>
              </w:rPr>
              <w:t xml:space="preserve"> годов</w:t>
            </w:r>
          </w:p>
        </w:tc>
      </w:tr>
    </w:tbl>
    <w:p w:rsidR="00603353" w:rsidRPr="00D32A63" w:rsidRDefault="00603353" w:rsidP="00603353">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
    <w:p w:rsidR="00504D7E" w:rsidRDefault="00504D7E" w:rsidP="00504D7E">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504D7E">
        <w:rPr>
          <w:rFonts w:ascii="Times New Roman" w:eastAsia="Times New Roman" w:hAnsi="Times New Roman" w:cs="Times New Roman"/>
          <w:iCs/>
          <w:color w:val="000000"/>
          <w:sz w:val="28"/>
          <w:szCs w:val="28"/>
          <w:lang w:eastAsia="ru-RU"/>
        </w:rPr>
        <w:t xml:space="preserve">Руководствуясь п. 2 ч. 1 ст. 28, ст. 52 Устава муниципального образования «Краснокутское сельское поселение», </w:t>
      </w:r>
    </w:p>
    <w:p w:rsidR="00504D7E" w:rsidRPr="00504D7E" w:rsidRDefault="00504D7E" w:rsidP="00504D7E">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p>
    <w:p w:rsidR="00603353" w:rsidRPr="00B150DF" w:rsidRDefault="00603353" w:rsidP="0061783C">
      <w:pPr>
        <w:spacing w:line="276" w:lineRule="auto"/>
        <w:jc w:val="center"/>
        <w:rPr>
          <w:rFonts w:ascii="Times New Roman" w:eastAsia="Calibri" w:hAnsi="Times New Roman" w:cs="Times New Roman"/>
          <w:b/>
          <w:sz w:val="28"/>
          <w:szCs w:val="28"/>
          <w:lang w:eastAsia="ar-SA"/>
        </w:rPr>
      </w:pPr>
      <w:r w:rsidRPr="00B150DF">
        <w:rPr>
          <w:rFonts w:ascii="Times New Roman" w:eastAsia="Calibri" w:hAnsi="Times New Roman" w:cs="Times New Roman"/>
          <w:b/>
          <w:sz w:val="28"/>
          <w:szCs w:val="28"/>
          <w:lang w:eastAsia="ar-SA"/>
        </w:rPr>
        <w:t xml:space="preserve">Собрание депутатов </w:t>
      </w:r>
      <w:r w:rsidR="00511BD9">
        <w:rPr>
          <w:rFonts w:ascii="Times New Roman" w:eastAsia="Calibri" w:hAnsi="Times New Roman" w:cs="Times New Roman"/>
          <w:b/>
          <w:sz w:val="28"/>
          <w:szCs w:val="28"/>
          <w:lang w:eastAsia="ar-SA"/>
        </w:rPr>
        <w:t>Краснокутского</w:t>
      </w:r>
      <w:r w:rsidRPr="00B150DF">
        <w:rPr>
          <w:rFonts w:ascii="Times New Roman" w:eastAsia="Calibri" w:hAnsi="Times New Roman" w:cs="Times New Roman"/>
          <w:b/>
          <w:sz w:val="28"/>
          <w:szCs w:val="28"/>
          <w:lang w:eastAsia="ar-SA"/>
        </w:rPr>
        <w:t xml:space="preserve"> сельского поселения решило:</w:t>
      </w:r>
    </w:p>
    <w:p w:rsidR="008A2C56" w:rsidRPr="00B150DF" w:rsidRDefault="008A2C56" w:rsidP="008A2C56">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B150DF">
        <w:rPr>
          <w:rFonts w:ascii="Times New Roman" w:eastAsia="Times New Roman" w:hAnsi="Times New Roman" w:cs="Times New Roman"/>
          <w:iCs/>
          <w:color w:val="000000"/>
          <w:sz w:val="28"/>
          <w:szCs w:val="28"/>
          <w:lang w:eastAsia="ru-RU"/>
        </w:rPr>
        <w:t xml:space="preserve">1. Утвердить основные характеристики бюджета </w:t>
      </w:r>
      <w:r w:rsidR="00511BD9">
        <w:rPr>
          <w:rFonts w:ascii="Times New Roman" w:eastAsia="Times New Roman" w:hAnsi="Times New Roman" w:cs="Times New Roman"/>
          <w:iCs/>
          <w:color w:val="000000"/>
          <w:sz w:val="28"/>
          <w:szCs w:val="28"/>
          <w:lang w:eastAsia="ru-RU"/>
        </w:rPr>
        <w:t>Краснокутского</w:t>
      </w:r>
      <w:r w:rsidRPr="00B150DF">
        <w:rPr>
          <w:rFonts w:ascii="Times New Roman" w:eastAsia="Times New Roman" w:hAnsi="Times New Roman" w:cs="Times New Roman"/>
          <w:iCs/>
          <w:color w:val="000000"/>
          <w:sz w:val="28"/>
          <w:szCs w:val="28"/>
          <w:lang w:eastAsia="ru-RU"/>
        </w:rPr>
        <w:t xml:space="preserve"> сельского поселения Октябрьского района на </w:t>
      </w:r>
      <w:r w:rsidR="00923B5C">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 определенные с учетом уров</w:t>
      </w:r>
      <w:r w:rsidR="00923B5C">
        <w:rPr>
          <w:rFonts w:ascii="Times New Roman" w:eastAsia="Times New Roman" w:hAnsi="Times New Roman" w:cs="Times New Roman"/>
          <w:iCs/>
          <w:color w:val="000000"/>
          <w:sz w:val="28"/>
          <w:szCs w:val="28"/>
          <w:lang w:eastAsia="ru-RU"/>
        </w:rPr>
        <w:t>ня инфляции, не превышающего 4,0</w:t>
      </w:r>
      <w:r w:rsidRPr="00B150DF">
        <w:rPr>
          <w:rFonts w:ascii="Times New Roman" w:eastAsia="Times New Roman" w:hAnsi="Times New Roman" w:cs="Times New Roman"/>
          <w:iCs/>
          <w:color w:val="000000"/>
          <w:sz w:val="28"/>
          <w:szCs w:val="28"/>
          <w:lang w:eastAsia="ru-RU"/>
        </w:rPr>
        <w:t xml:space="preserve"> процента (декабрь </w:t>
      </w:r>
      <w:r w:rsidR="00923B5C">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2024</w:t>
      </w:r>
      <w:r w:rsidRPr="00B150DF">
        <w:rPr>
          <w:rFonts w:ascii="Times New Roman" w:eastAsia="Times New Roman" w:hAnsi="Times New Roman" w:cs="Times New Roman"/>
          <w:iCs/>
          <w:color w:val="000000"/>
          <w:sz w:val="28"/>
          <w:szCs w:val="28"/>
          <w:lang w:eastAsia="ru-RU"/>
        </w:rPr>
        <w:t xml:space="preserve"> года):</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w:t>
      </w:r>
      <w:r w:rsidR="00E4575A" w:rsidRPr="00923B5C">
        <w:rPr>
          <w:rFonts w:ascii="Times New Roman" w:eastAsia="Times New Roman" w:hAnsi="Times New Roman" w:cs="Times New Roman"/>
          <w:iCs/>
          <w:color w:val="000000"/>
          <w:sz w:val="28"/>
          <w:szCs w:val="28"/>
          <w:lang w:eastAsia="ru-RU"/>
        </w:rPr>
        <w:t xml:space="preserve">брьского района в сумме </w:t>
      </w:r>
      <w:r w:rsidR="00504D7E">
        <w:rPr>
          <w:rFonts w:ascii="Times New Roman" w:eastAsia="Times New Roman" w:hAnsi="Times New Roman" w:cs="Times New Roman"/>
          <w:iCs/>
          <w:color w:val="000000"/>
          <w:sz w:val="28"/>
          <w:szCs w:val="28"/>
          <w:lang w:eastAsia="ru-RU"/>
        </w:rPr>
        <w:t>53 647,4</w:t>
      </w:r>
      <w:r w:rsidR="008A2C56" w:rsidRPr="00923B5C">
        <w:rPr>
          <w:rFonts w:ascii="Times New Roman" w:eastAsia="Times New Roman" w:hAnsi="Times New Roman" w:cs="Times New Roman"/>
          <w:iCs/>
          <w:color w:val="000000"/>
          <w:sz w:val="28"/>
          <w:szCs w:val="28"/>
          <w:lang w:eastAsia="ru-RU"/>
        </w:rPr>
        <w:t xml:space="preserve">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поселения в сумме </w:t>
      </w:r>
      <w:r w:rsidR="00504D7E">
        <w:rPr>
          <w:rFonts w:ascii="Times New Roman" w:eastAsia="Times New Roman" w:hAnsi="Times New Roman" w:cs="Times New Roman"/>
          <w:iCs/>
          <w:color w:val="000000"/>
          <w:sz w:val="28"/>
          <w:szCs w:val="28"/>
          <w:lang w:eastAsia="ru-RU"/>
        </w:rPr>
        <w:t>53 647,4</w:t>
      </w:r>
      <w:r w:rsidR="00E4575A"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3) </w:t>
      </w:r>
      <w:r w:rsidR="008A2C56" w:rsidRPr="00923B5C">
        <w:rPr>
          <w:rFonts w:ascii="Times New Roman" w:eastAsia="Times New Roman" w:hAnsi="Times New Roman" w:cs="Times New Roman"/>
          <w:iCs/>
          <w:color w:val="000000"/>
          <w:sz w:val="28"/>
          <w:szCs w:val="28"/>
          <w:lang w:eastAsia="ru-RU"/>
        </w:rPr>
        <w:t xml:space="preserve">верхний предел муниципального внутреннего долга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color w:val="000000"/>
          <w:sz w:val="28"/>
          <w:szCs w:val="28"/>
          <w:lang w:eastAsia="ru-RU"/>
        </w:rPr>
        <w:t>2026</w:t>
      </w:r>
      <w:r w:rsidR="008A2C56" w:rsidRPr="00923B5C">
        <w:rPr>
          <w:rFonts w:ascii="Times New Roman" w:eastAsia="Times New Roman" w:hAnsi="Times New Roman" w:cs="Times New Roman"/>
          <w:iCs/>
          <w:color w:val="000000"/>
          <w:sz w:val="28"/>
          <w:szCs w:val="28"/>
          <w:lang w:eastAsia="ru-RU"/>
        </w:rPr>
        <w:t xml:space="preserve"> года в сумме 0,0 тыс. рублей, в том числе верхний предел долга по муниципальным гарантиям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511BD9">
        <w:rPr>
          <w:rFonts w:ascii="Times New Roman" w:hAnsi="Times New Roman" w:cs="Times New Roman"/>
          <w:iCs/>
          <w:color w:val="000000"/>
          <w:sz w:val="28"/>
          <w:szCs w:val="28"/>
        </w:rPr>
        <w:t>Краснокутского</w:t>
      </w:r>
      <w:r w:rsidR="008A2C56" w:rsidRPr="00923B5C">
        <w:rPr>
          <w:rFonts w:ascii="Times New Roman" w:hAnsi="Times New Roman" w:cs="Times New Roman"/>
          <w:iCs/>
          <w:color w:val="000000"/>
          <w:sz w:val="28"/>
          <w:szCs w:val="28"/>
        </w:rPr>
        <w:t xml:space="preserve"> </w:t>
      </w:r>
      <w:r w:rsidR="008A2C56" w:rsidRPr="00923B5C">
        <w:rPr>
          <w:rFonts w:ascii="Times New Roman" w:hAnsi="Times New Roman" w:cs="Times New Roman"/>
          <w:sz w:val="28"/>
          <w:szCs w:val="28"/>
        </w:rPr>
        <w:t>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923B5C">
        <w:rPr>
          <w:rFonts w:ascii="Times New Roman" w:eastAsia="Times New Roman" w:hAnsi="Times New Roman" w:cs="Times New Roman"/>
          <w:iCs/>
          <w:color w:val="000000"/>
          <w:sz w:val="28"/>
          <w:szCs w:val="28"/>
          <w:lang w:eastAsia="ru-RU"/>
        </w:rPr>
        <w:t xml:space="preserve">прогнозируемый дефицит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в сумме 0,0 тыс. рублей.</w:t>
      </w:r>
    </w:p>
    <w:p w:rsidR="008A2C56" w:rsidRPr="009A30FD" w:rsidRDefault="008A2C56"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EB4EE5">
        <w:rPr>
          <w:rFonts w:ascii="Times New Roman" w:eastAsia="Times New Roman" w:hAnsi="Times New Roman" w:cs="Times New Roman"/>
          <w:iCs/>
          <w:color w:val="000000"/>
          <w:sz w:val="28"/>
          <w:szCs w:val="28"/>
          <w:lang w:eastAsia="ru-RU"/>
        </w:rPr>
        <w:t xml:space="preserve">2. Утвердить основные характеристики бюджета </w:t>
      </w:r>
      <w:r w:rsidR="00511BD9">
        <w:rPr>
          <w:rFonts w:ascii="Times New Roman" w:eastAsia="Times New Roman" w:hAnsi="Times New Roman" w:cs="Times New Roman"/>
          <w:iCs/>
          <w:color w:val="000000"/>
          <w:sz w:val="28"/>
          <w:szCs w:val="28"/>
          <w:lang w:eastAsia="ru-RU"/>
        </w:rPr>
        <w:t>Краснокутского</w:t>
      </w:r>
      <w:r w:rsidRPr="00EB4EE5">
        <w:rPr>
          <w:rFonts w:ascii="Times New Roman" w:eastAsia="Times New Roman" w:hAnsi="Times New Roman" w:cs="Times New Roman"/>
          <w:iCs/>
          <w:color w:val="000000"/>
          <w:sz w:val="28"/>
          <w:szCs w:val="28"/>
          <w:lang w:eastAsia="ru-RU"/>
        </w:rPr>
        <w:t xml:space="preserve"> сельского поселения Октябрьского района на плановый период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и </w:t>
      </w:r>
      <w:r w:rsidR="00923B5C">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годов, определенные с учетом уровня инфляции, не превышающего 4,0 процента (декабрь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2025</w:t>
      </w:r>
      <w:r w:rsidRPr="00EB4EE5">
        <w:rPr>
          <w:rFonts w:ascii="Times New Roman" w:eastAsia="Times New Roman" w:hAnsi="Times New Roman" w:cs="Times New Roman"/>
          <w:iCs/>
          <w:color w:val="000000"/>
          <w:sz w:val="28"/>
          <w:szCs w:val="28"/>
          <w:lang w:eastAsia="ru-RU"/>
        </w:rPr>
        <w:t xml:space="preserve"> года) и 4,0 процента (декабрь </w:t>
      </w:r>
      <w:r w:rsidR="00923B5C">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w:t>
      </w:r>
      <w:r w:rsidRPr="009A30FD">
        <w:rPr>
          <w:rFonts w:ascii="Times New Roman" w:eastAsia="Times New Roman" w:hAnsi="Times New Roman" w:cs="Times New Roman"/>
          <w:iCs/>
          <w:color w:val="000000"/>
          <w:sz w:val="28"/>
          <w:szCs w:val="28"/>
          <w:lang w:eastAsia="ru-RU"/>
        </w:rPr>
        <w:t>года) соответственно:</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на </w:t>
      </w:r>
      <w:r>
        <w:rPr>
          <w:rFonts w:ascii="Times New Roman" w:eastAsia="Times New Roman" w:hAnsi="Times New Roman" w:cs="Times New Roman"/>
          <w:iCs/>
          <w:color w:val="000000"/>
          <w:sz w:val="28"/>
          <w:szCs w:val="28"/>
          <w:lang w:eastAsia="ru-RU"/>
        </w:rPr>
        <w:t>2026</w:t>
      </w:r>
      <w:r w:rsidR="009A30FD" w:rsidRPr="00923B5C">
        <w:rPr>
          <w:rFonts w:ascii="Times New Roman" w:eastAsia="Times New Roman" w:hAnsi="Times New Roman" w:cs="Times New Roman"/>
          <w:iCs/>
          <w:color w:val="000000"/>
          <w:sz w:val="28"/>
          <w:szCs w:val="28"/>
          <w:lang w:eastAsia="ru-RU"/>
        </w:rPr>
        <w:t xml:space="preserve"> год в сумме </w:t>
      </w:r>
      <w:r w:rsidR="00504D7E">
        <w:rPr>
          <w:rFonts w:ascii="Times New Roman" w:eastAsia="Times New Roman" w:hAnsi="Times New Roman" w:cs="Times New Roman"/>
          <w:iCs/>
          <w:color w:val="000000"/>
          <w:sz w:val="28"/>
          <w:szCs w:val="28"/>
          <w:lang w:eastAsia="ru-RU"/>
        </w:rPr>
        <w:t>41 013,2</w:t>
      </w:r>
      <w:r w:rsidR="008A2C56" w:rsidRPr="00923B5C">
        <w:rPr>
          <w:rFonts w:ascii="Times New Roman" w:eastAsia="Times New Roman" w:hAnsi="Times New Roman" w:cs="Times New Roman"/>
          <w:iCs/>
          <w:color w:val="000000"/>
          <w:sz w:val="28"/>
          <w:szCs w:val="28"/>
          <w:lang w:eastAsia="ru-RU"/>
        </w:rPr>
        <w:t xml:space="preserve"> тыс. </w:t>
      </w:r>
      <w:r>
        <w:rPr>
          <w:rFonts w:ascii="Times New Roman" w:eastAsia="Times New Roman" w:hAnsi="Times New Roman" w:cs="Times New Roman"/>
          <w:iCs/>
          <w:color w:val="000000"/>
          <w:sz w:val="28"/>
          <w:szCs w:val="28"/>
          <w:lang w:eastAsia="ru-RU"/>
        </w:rPr>
        <w:t xml:space="preserve">рублей </w:t>
      </w:r>
      <w:r w:rsidR="008A2C56" w:rsidRPr="00923B5C">
        <w:rPr>
          <w:rFonts w:ascii="Times New Roman" w:eastAsia="Times New Roman" w:hAnsi="Times New Roman" w:cs="Times New Roman"/>
          <w:iCs/>
          <w:color w:val="000000"/>
          <w:sz w:val="28"/>
          <w:szCs w:val="28"/>
          <w:lang w:eastAsia="ru-RU"/>
        </w:rPr>
        <w:t xml:space="preserve">и на </w:t>
      </w:r>
      <w:r>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 в сумме </w:t>
      </w:r>
      <w:r w:rsidR="00504D7E">
        <w:rPr>
          <w:rFonts w:ascii="Times New Roman" w:eastAsia="Times New Roman" w:hAnsi="Times New Roman" w:cs="Times New Roman"/>
          <w:iCs/>
          <w:color w:val="000000"/>
          <w:sz w:val="28"/>
          <w:szCs w:val="28"/>
          <w:lang w:eastAsia="ru-RU"/>
        </w:rPr>
        <w:t>42 160,9</w:t>
      </w:r>
      <w:r>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proofErr w:type="gramStart"/>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w:t>
      </w:r>
      <w:r w:rsidR="008A2C56" w:rsidRPr="00923B5C">
        <w:rPr>
          <w:rFonts w:ascii="Times New Roman" w:eastAsia="Times New Roman" w:hAnsi="Times New Roman" w:cs="Times New Roman"/>
          <w:iCs/>
          <w:color w:val="000000"/>
          <w:sz w:val="28"/>
          <w:szCs w:val="28"/>
          <w:lang w:eastAsia="ru-RU"/>
        </w:rPr>
        <w:lastRenderedPageBreak/>
        <w:t xml:space="preserve">Октябрьского района на </w:t>
      </w:r>
      <w:r>
        <w:rPr>
          <w:rFonts w:ascii="Times New Roman" w:eastAsia="Times New Roman" w:hAnsi="Times New Roman" w:cs="Times New Roman"/>
          <w:iCs/>
          <w:color w:val="000000"/>
          <w:sz w:val="28"/>
          <w:szCs w:val="28"/>
          <w:lang w:eastAsia="ru-RU"/>
        </w:rPr>
        <w:t>2026</w:t>
      </w:r>
      <w:r w:rsidR="008A2C56" w:rsidRPr="00923B5C">
        <w:rPr>
          <w:rFonts w:ascii="Times New Roman" w:eastAsia="Times New Roman" w:hAnsi="Times New Roman" w:cs="Times New Roman"/>
          <w:iCs/>
          <w:color w:val="000000"/>
          <w:sz w:val="28"/>
          <w:szCs w:val="28"/>
          <w:lang w:eastAsia="ru-RU"/>
        </w:rPr>
        <w:t xml:space="preserve"> год в сумме </w:t>
      </w:r>
      <w:r w:rsidR="00504D7E">
        <w:rPr>
          <w:rFonts w:ascii="Times New Roman" w:eastAsia="Times New Roman" w:hAnsi="Times New Roman" w:cs="Times New Roman"/>
          <w:iCs/>
          <w:color w:val="000000"/>
          <w:sz w:val="28"/>
          <w:szCs w:val="28"/>
          <w:lang w:eastAsia="ru-RU"/>
        </w:rPr>
        <w:t>41 013,2</w:t>
      </w:r>
      <w:r w:rsidR="009A30FD"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 в том числе условно ут</w:t>
      </w:r>
      <w:r w:rsidR="009A30FD" w:rsidRPr="00923B5C">
        <w:rPr>
          <w:rFonts w:ascii="Times New Roman" w:eastAsia="Times New Roman" w:hAnsi="Times New Roman" w:cs="Times New Roman"/>
          <w:iCs/>
          <w:color w:val="000000"/>
          <w:sz w:val="28"/>
          <w:szCs w:val="28"/>
          <w:lang w:eastAsia="ru-RU"/>
        </w:rPr>
        <w:t xml:space="preserve">вержденные расходы в сумме </w:t>
      </w:r>
      <w:r w:rsidR="00430FD6">
        <w:rPr>
          <w:rFonts w:ascii="Times New Roman" w:eastAsia="Times New Roman" w:hAnsi="Times New Roman" w:cs="Times New Roman"/>
          <w:iCs/>
          <w:color w:val="000000"/>
          <w:sz w:val="28"/>
          <w:szCs w:val="28"/>
          <w:lang w:eastAsia="ru-RU"/>
        </w:rPr>
        <w:t>868,0</w:t>
      </w:r>
      <w:r w:rsidR="008A2C56" w:rsidRPr="00923B5C">
        <w:rPr>
          <w:rFonts w:ascii="Times New Roman" w:eastAsia="Times New Roman" w:hAnsi="Times New Roman" w:cs="Times New Roman"/>
          <w:iCs/>
          <w:color w:val="000000"/>
          <w:sz w:val="28"/>
          <w:szCs w:val="28"/>
          <w:lang w:eastAsia="ru-RU"/>
        </w:rPr>
        <w:t xml:space="preserve"> тыс. рублей, и на </w:t>
      </w:r>
      <w:r>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 в сумме </w:t>
      </w:r>
      <w:r w:rsidR="00504D7E">
        <w:rPr>
          <w:rFonts w:ascii="Times New Roman" w:eastAsia="Times New Roman" w:hAnsi="Times New Roman" w:cs="Times New Roman"/>
          <w:iCs/>
          <w:color w:val="000000"/>
          <w:sz w:val="28"/>
          <w:szCs w:val="28"/>
          <w:lang w:eastAsia="ru-RU"/>
        </w:rPr>
        <w:t>42 160,9</w:t>
      </w:r>
      <w:r w:rsidR="004E131A">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 xml:space="preserve">тыс. рублей, </w:t>
      </w:r>
      <w:r w:rsidR="008A2C56" w:rsidRPr="00923B5C">
        <w:rPr>
          <w:rFonts w:ascii="Times New Roman" w:eastAsia="Times New Roman" w:hAnsi="Times New Roman" w:cs="Times New Roman"/>
          <w:sz w:val="28"/>
          <w:szCs w:val="28"/>
          <w:lang w:eastAsia="ru-RU"/>
        </w:rPr>
        <w:t>в том числе условно утвержденные расходы</w:t>
      </w:r>
      <w:r w:rsidR="009A30FD" w:rsidRPr="00923B5C">
        <w:rPr>
          <w:rFonts w:ascii="Times New Roman" w:eastAsia="Times New Roman" w:hAnsi="Times New Roman" w:cs="Times New Roman"/>
          <w:sz w:val="28"/>
          <w:szCs w:val="28"/>
          <w:lang w:eastAsia="ru-RU"/>
        </w:rPr>
        <w:t xml:space="preserve"> в сумме </w:t>
      </w:r>
      <w:r w:rsidR="00430FD6">
        <w:rPr>
          <w:rFonts w:ascii="Times New Roman" w:eastAsia="Times New Roman" w:hAnsi="Times New Roman" w:cs="Times New Roman"/>
          <w:sz w:val="28"/>
          <w:szCs w:val="28"/>
          <w:lang w:eastAsia="ru-RU"/>
        </w:rPr>
        <w:t>1 811,0</w:t>
      </w:r>
      <w:r w:rsidR="004E131A">
        <w:rPr>
          <w:rFonts w:ascii="Times New Roman" w:eastAsia="Times New Roman" w:hAnsi="Times New Roman" w:cs="Times New Roman"/>
          <w:sz w:val="28"/>
          <w:szCs w:val="28"/>
          <w:lang w:eastAsia="ru-RU"/>
        </w:rPr>
        <w:t xml:space="preserve"> </w:t>
      </w:r>
      <w:r w:rsidR="008A2C56" w:rsidRPr="00923B5C">
        <w:rPr>
          <w:rFonts w:ascii="Times New Roman" w:eastAsia="Times New Roman" w:hAnsi="Times New Roman" w:cs="Times New Roman"/>
          <w:sz w:val="28"/>
          <w:szCs w:val="28"/>
          <w:lang w:eastAsia="ru-RU"/>
        </w:rPr>
        <w:t>тыс. рублей</w:t>
      </w:r>
      <w:r w:rsidR="008A2C56" w:rsidRPr="00923B5C">
        <w:rPr>
          <w:rFonts w:ascii="Times New Roman" w:eastAsia="Times New Roman" w:hAnsi="Times New Roman" w:cs="Times New Roman"/>
          <w:iCs/>
          <w:color w:val="000000"/>
          <w:sz w:val="28"/>
          <w:szCs w:val="28"/>
          <w:lang w:eastAsia="ru-RU"/>
        </w:rPr>
        <w:t>;</w:t>
      </w:r>
      <w:bookmarkStart w:id="0" w:name="_GoBack"/>
      <w:bookmarkEnd w:id="0"/>
      <w:proofErr w:type="gramEnd"/>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proofErr w:type="gramStart"/>
      <w:r>
        <w:rPr>
          <w:rFonts w:ascii="Times New Roman" w:eastAsia="Times New Roman" w:hAnsi="Times New Roman" w:cs="Times New Roman"/>
          <w:iCs/>
          <w:sz w:val="28"/>
          <w:szCs w:val="28"/>
          <w:lang w:eastAsia="ru-RU"/>
        </w:rPr>
        <w:t xml:space="preserve">3) </w:t>
      </w:r>
      <w:r w:rsidR="008A2C56" w:rsidRPr="00923B5C">
        <w:rPr>
          <w:rFonts w:ascii="Times New Roman" w:eastAsia="Times New Roman" w:hAnsi="Times New Roman" w:cs="Times New Roman"/>
          <w:iCs/>
          <w:sz w:val="28"/>
          <w:szCs w:val="28"/>
          <w:lang w:eastAsia="ru-RU"/>
        </w:rPr>
        <w:t xml:space="preserve">верхний предел муниципального внутреннего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sz w:val="28"/>
          <w:szCs w:val="28"/>
          <w:lang w:eastAsia="ru-RU"/>
        </w:rPr>
        <w:t>2027</w:t>
      </w:r>
      <w:r w:rsidR="008A2C56" w:rsidRPr="00923B5C">
        <w:rPr>
          <w:rFonts w:ascii="Times New Roman" w:eastAsia="Times New Roman" w:hAnsi="Times New Roman" w:cs="Times New Roman"/>
          <w:iCs/>
          <w:sz w:val="28"/>
          <w:szCs w:val="28"/>
          <w:lang w:eastAsia="ru-RU"/>
        </w:rPr>
        <w:t xml:space="preserve"> года  0,0 тыс. рублей,  в том числе верхний предел долга по муниципальным гарантиям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0,0 тыс. рублей, и верхний предел муниципального внутреннего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spacing w:val="-4"/>
          <w:sz w:val="28"/>
          <w:szCs w:val="28"/>
          <w:lang w:eastAsia="ru-RU"/>
        </w:rPr>
        <w:t>2028</w:t>
      </w:r>
      <w:r w:rsidR="008A2C56" w:rsidRPr="00923B5C">
        <w:rPr>
          <w:rFonts w:ascii="Times New Roman" w:eastAsia="Times New Roman" w:hAnsi="Times New Roman" w:cs="Times New Roman"/>
          <w:iCs/>
          <w:spacing w:val="-4"/>
          <w:sz w:val="28"/>
          <w:szCs w:val="28"/>
          <w:lang w:eastAsia="ru-RU"/>
        </w:rPr>
        <w:t xml:space="preserve"> года 0,0 тыс. рублей, в том числе верхний предел</w:t>
      </w:r>
      <w:proofErr w:type="gramEnd"/>
      <w:r w:rsidR="008A2C56" w:rsidRPr="00923B5C">
        <w:rPr>
          <w:rFonts w:ascii="Times New Roman" w:eastAsia="Times New Roman" w:hAnsi="Times New Roman" w:cs="Times New Roman"/>
          <w:iCs/>
          <w:spacing w:val="-4"/>
          <w:sz w:val="28"/>
          <w:szCs w:val="28"/>
          <w:lang w:eastAsia="ru-RU"/>
        </w:rPr>
        <w:t xml:space="preserve"> долга </w:t>
      </w:r>
      <w:r w:rsidR="008A2C56" w:rsidRPr="00923B5C">
        <w:rPr>
          <w:rFonts w:ascii="Times New Roman" w:eastAsia="Times New Roman" w:hAnsi="Times New Roman" w:cs="Times New Roman"/>
          <w:iCs/>
          <w:sz w:val="28"/>
          <w:szCs w:val="28"/>
          <w:lang w:eastAsia="ru-RU"/>
        </w:rPr>
        <w:t xml:space="preserve">по муниципальным гарантиям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w:t>
      </w:r>
      <w:r w:rsidR="008A2C56" w:rsidRPr="00923B5C">
        <w:rPr>
          <w:rFonts w:ascii="Times New Roman" w:hAnsi="Times New Roman" w:cs="Times New Roman"/>
          <w:sz w:val="28"/>
          <w:szCs w:val="28"/>
        </w:rPr>
        <w:t xml:space="preserve">сельского поселения Октябрьского района </w:t>
      </w:r>
      <w:r w:rsidR="008A2C56" w:rsidRPr="00923B5C">
        <w:rPr>
          <w:rFonts w:ascii="Times New Roman" w:hAnsi="Times New Roman" w:cs="Times New Roman"/>
          <w:iCs/>
          <w:color w:val="000000"/>
          <w:sz w:val="28"/>
          <w:szCs w:val="28"/>
        </w:rPr>
        <w:t xml:space="preserve">на </w:t>
      </w:r>
      <w:r w:rsidR="00832E0B">
        <w:rPr>
          <w:rFonts w:ascii="Times New Roman" w:hAnsi="Times New Roman" w:cs="Times New Roman"/>
          <w:iCs/>
          <w:color w:val="000000"/>
          <w:sz w:val="28"/>
          <w:szCs w:val="28"/>
        </w:rPr>
        <w:t>2026</w:t>
      </w:r>
      <w:r w:rsidR="008A2C56" w:rsidRPr="00923B5C">
        <w:rPr>
          <w:rFonts w:ascii="Times New Roman" w:hAnsi="Times New Roman" w:cs="Times New Roman"/>
          <w:iCs/>
          <w:color w:val="000000"/>
          <w:sz w:val="28"/>
          <w:szCs w:val="28"/>
        </w:rPr>
        <w:t xml:space="preserve"> год в сумме 0,0 тыс. рублей и на </w:t>
      </w:r>
      <w:r w:rsidR="00832E0B">
        <w:rPr>
          <w:rFonts w:ascii="Times New Roman" w:hAnsi="Times New Roman" w:cs="Times New Roman"/>
          <w:iCs/>
          <w:color w:val="000000"/>
          <w:sz w:val="28"/>
          <w:szCs w:val="28"/>
        </w:rPr>
        <w:t>2027</w:t>
      </w:r>
      <w:r w:rsidR="008A2C56" w:rsidRPr="00923B5C">
        <w:rPr>
          <w:rFonts w:ascii="Times New Roman" w:hAnsi="Times New Roman" w:cs="Times New Roman"/>
          <w:iCs/>
          <w:color w:val="000000"/>
          <w:sz w:val="28"/>
          <w:szCs w:val="28"/>
        </w:rPr>
        <w:t xml:space="preserve"> год в сумме 0,0 тыс. рублей;</w:t>
      </w:r>
    </w:p>
    <w:p w:rsidR="008A2C56"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832E0B">
        <w:rPr>
          <w:rFonts w:ascii="Times New Roman" w:eastAsia="Times New Roman" w:hAnsi="Times New Roman" w:cs="Times New Roman"/>
          <w:iCs/>
          <w:color w:val="000000"/>
          <w:sz w:val="28"/>
          <w:szCs w:val="28"/>
          <w:lang w:eastAsia="ru-RU"/>
        </w:rPr>
        <w:t xml:space="preserve">прогнозируемый дефицит бюджета </w:t>
      </w:r>
      <w:r w:rsidR="00511BD9">
        <w:rPr>
          <w:rFonts w:ascii="Times New Roman" w:eastAsia="Times New Roman" w:hAnsi="Times New Roman" w:cs="Times New Roman"/>
          <w:iCs/>
          <w:sz w:val="28"/>
          <w:szCs w:val="28"/>
          <w:lang w:eastAsia="ru-RU"/>
        </w:rPr>
        <w:t>Краснокутского</w:t>
      </w:r>
      <w:r w:rsidR="008A2C56" w:rsidRPr="00832E0B">
        <w:rPr>
          <w:rFonts w:ascii="Times New Roman" w:eastAsia="Times New Roman" w:hAnsi="Times New Roman" w:cs="Times New Roman"/>
          <w:iCs/>
          <w:sz w:val="28"/>
          <w:szCs w:val="28"/>
          <w:lang w:eastAsia="ru-RU"/>
        </w:rPr>
        <w:t xml:space="preserve"> сельского поселения</w:t>
      </w:r>
      <w:r w:rsidR="008A2C56" w:rsidRPr="00832E0B">
        <w:rPr>
          <w:rFonts w:ascii="Times New Roman" w:eastAsia="Times New Roman" w:hAnsi="Times New Roman" w:cs="Times New Roman"/>
          <w:iCs/>
          <w:color w:val="000000"/>
          <w:sz w:val="28"/>
          <w:szCs w:val="28"/>
          <w:lang w:eastAsia="ru-RU"/>
        </w:rPr>
        <w:t xml:space="preserve"> Октябрьского района на </w:t>
      </w:r>
      <w:r>
        <w:rPr>
          <w:rFonts w:ascii="Times New Roman" w:eastAsia="Times New Roman" w:hAnsi="Times New Roman" w:cs="Times New Roman"/>
          <w:iCs/>
          <w:color w:val="000000"/>
          <w:sz w:val="28"/>
          <w:szCs w:val="28"/>
          <w:lang w:eastAsia="ru-RU"/>
        </w:rPr>
        <w:t>2026</w:t>
      </w:r>
      <w:r w:rsidR="008A2C56" w:rsidRPr="00832E0B">
        <w:rPr>
          <w:rFonts w:ascii="Times New Roman" w:eastAsia="Times New Roman" w:hAnsi="Times New Roman" w:cs="Times New Roman"/>
          <w:iCs/>
          <w:color w:val="000000"/>
          <w:sz w:val="28"/>
          <w:szCs w:val="28"/>
          <w:lang w:eastAsia="ru-RU"/>
        </w:rPr>
        <w:t xml:space="preserve"> год в сумме 0,0 тыс. рублей и на </w:t>
      </w:r>
      <w:r>
        <w:rPr>
          <w:rFonts w:ascii="Times New Roman" w:eastAsia="Times New Roman" w:hAnsi="Times New Roman" w:cs="Times New Roman"/>
          <w:iCs/>
          <w:color w:val="000000"/>
          <w:sz w:val="28"/>
          <w:szCs w:val="28"/>
          <w:lang w:eastAsia="ru-RU"/>
        </w:rPr>
        <w:t>2027</w:t>
      </w:r>
      <w:r w:rsidR="008A2C56" w:rsidRPr="00832E0B">
        <w:rPr>
          <w:rFonts w:ascii="Times New Roman" w:eastAsia="Times New Roman" w:hAnsi="Times New Roman" w:cs="Times New Roman"/>
          <w:iCs/>
          <w:color w:val="000000"/>
          <w:sz w:val="28"/>
          <w:szCs w:val="28"/>
          <w:lang w:eastAsia="ru-RU"/>
        </w:rPr>
        <w:t xml:space="preserve"> год в сумме 0,0 тыс. рублей.</w:t>
      </w:r>
    </w:p>
    <w:p w:rsidR="00832E0B"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3. Учесть в бюджете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о</w:t>
      </w:r>
      <w:r>
        <w:rPr>
          <w:rFonts w:ascii="Times New Roman" w:eastAsia="Times New Roman" w:hAnsi="Times New Roman" w:cs="Times New Roman"/>
          <w:iCs/>
          <w:color w:val="000000"/>
          <w:sz w:val="28"/>
          <w:szCs w:val="28"/>
          <w:lang w:eastAsia="ru-RU"/>
        </w:rPr>
        <w:t>бъем поступлений доходов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1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4. Утвердить источники финансирования дефицита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2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5. В соответствии с пунктом 2 статьи 184</w:t>
      </w:r>
      <w:r w:rsidRPr="00832E0B">
        <w:rPr>
          <w:rFonts w:ascii="Times New Roman" w:eastAsia="Times New Roman" w:hAnsi="Times New Roman" w:cs="Times New Roman"/>
          <w:iCs/>
          <w:color w:val="000000"/>
          <w:sz w:val="28"/>
          <w:szCs w:val="28"/>
          <w:vertAlign w:val="superscript"/>
          <w:lang w:eastAsia="ru-RU"/>
        </w:rPr>
        <w:t>1</w:t>
      </w:r>
      <w:r w:rsidRPr="00832E0B">
        <w:rPr>
          <w:rFonts w:ascii="Times New Roman" w:eastAsia="Times New Roman" w:hAnsi="Times New Roman" w:cs="Times New Roman"/>
          <w:iCs/>
          <w:color w:val="000000"/>
          <w:sz w:val="28"/>
          <w:szCs w:val="28"/>
          <w:lang w:eastAsia="ru-RU"/>
        </w:rPr>
        <w:t xml:space="preserve"> Бюджетного кодекса Российской Федерации утвердить нормативы поступления доходов в бюджет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3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6. Утвердить:</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1) распределение бюджетных ассигнований по разделам, подразделам, целевым статьям (муниципальным программам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w:t>
      </w:r>
      <w:proofErr w:type="gramStart"/>
      <w:r w:rsidRPr="00832E0B">
        <w:rPr>
          <w:rFonts w:ascii="Times New Roman" w:eastAsia="Times New Roman" w:hAnsi="Times New Roman" w:cs="Times New Roman"/>
          <w:iCs/>
          <w:color w:val="000000"/>
          <w:sz w:val="28"/>
          <w:szCs w:val="28"/>
          <w:lang w:eastAsia="ru-RU"/>
        </w:rPr>
        <w:t>видов расходов классификации расходо</w:t>
      </w:r>
      <w:r>
        <w:rPr>
          <w:rFonts w:ascii="Times New Roman" w:eastAsia="Times New Roman" w:hAnsi="Times New Roman" w:cs="Times New Roman"/>
          <w:iCs/>
          <w:color w:val="000000"/>
          <w:sz w:val="28"/>
          <w:szCs w:val="28"/>
          <w:lang w:eastAsia="ru-RU"/>
        </w:rPr>
        <w:t>в бюджетов</w:t>
      </w:r>
      <w:proofErr w:type="gramEnd"/>
      <w:r>
        <w:rPr>
          <w:rFonts w:ascii="Times New Roman" w:eastAsia="Times New Roman" w:hAnsi="Times New Roman" w:cs="Times New Roman"/>
          <w:iCs/>
          <w:color w:val="000000"/>
          <w:sz w:val="28"/>
          <w:szCs w:val="28"/>
          <w:lang w:eastAsia="ru-RU"/>
        </w:rPr>
        <w:t xml:space="preserve">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4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2) ведомственную структуру расходов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5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3) распределение бюджетных ассигнований по целевым статьям (муниципальным программам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разделам, подразделам классификации расходов бюджетов на </w:t>
      </w:r>
      <w:r>
        <w:rPr>
          <w:rFonts w:ascii="Times New Roman" w:eastAsia="Times New Roman" w:hAnsi="Times New Roman" w:cs="Times New Roman"/>
          <w:iCs/>
          <w:color w:val="000000"/>
          <w:sz w:val="28"/>
          <w:szCs w:val="28"/>
          <w:lang w:eastAsia="ru-RU"/>
        </w:rPr>
        <w:t>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w:t>
      </w:r>
      <w:r w:rsidRPr="00832E0B">
        <w:rPr>
          <w:rFonts w:ascii="Times New Roman" w:eastAsia="Times New Roman" w:hAnsi="Times New Roman" w:cs="Times New Roman"/>
          <w:iCs/>
          <w:color w:val="000000"/>
          <w:sz w:val="28"/>
          <w:szCs w:val="28"/>
          <w:lang w:eastAsia="ru-RU"/>
        </w:rPr>
        <w:lastRenderedPageBreak/>
        <w:t>приложению 6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7. </w:t>
      </w:r>
      <w:proofErr w:type="gramStart"/>
      <w:r w:rsidRPr="00832E0B">
        <w:rPr>
          <w:rFonts w:ascii="Times New Roman" w:eastAsia="Times New Roman" w:hAnsi="Times New Roman" w:cs="Times New Roman"/>
          <w:iCs/>
          <w:color w:val="000000"/>
          <w:sz w:val="28"/>
          <w:szCs w:val="28"/>
          <w:lang w:eastAsia="ru-RU"/>
        </w:rPr>
        <w:t xml:space="preserve">Установить, что размеры должностных окладов лиц, замещающих муниципальные должности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окладов денежного содержания по должностям муниципальной службы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должностных окладов технического персонала и ставок заработной платы обслуживающего персонала Администрации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w:t>
      </w:r>
      <w:r w:rsidR="008E4EA0">
        <w:rPr>
          <w:rFonts w:ascii="Times New Roman" w:eastAsia="Times New Roman" w:hAnsi="Times New Roman" w:cs="Times New Roman"/>
          <w:iCs/>
          <w:color w:val="000000"/>
          <w:sz w:val="28"/>
          <w:szCs w:val="28"/>
          <w:lang w:eastAsia="ru-RU"/>
        </w:rPr>
        <w:t>я индексируются с 1 октября 2025</w:t>
      </w:r>
      <w:r w:rsidRPr="00832E0B">
        <w:rPr>
          <w:rFonts w:ascii="Times New Roman" w:eastAsia="Times New Roman" w:hAnsi="Times New Roman" w:cs="Times New Roman"/>
          <w:iCs/>
          <w:color w:val="000000"/>
          <w:sz w:val="28"/>
          <w:szCs w:val="28"/>
          <w:lang w:eastAsia="ru-RU"/>
        </w:rPr>
        <w:t xml:space="preserve"> года н</w:t>
      </w:r>
      <w:r w:rsidR="008E4EA0">
        <w:rPr>
          <w:rFonts w:ascii="Times New Roman" w:eastAsia="Times New Roman" w:hAnsi="Times New Roman" w:cs="Times New Roman"/>
          <w:iCs/>
          <w:color w:val="000000"/>
          <w:sz w:val="28"/>
          <w:szCs w:val="28"/>
          <w:lang w:eastAsia="ru-RU"/>
        </w:rPr>
        <w:t>а 4,0 процента, с 1 октября 2026</w:t>
      </w:r>
      <w:r w:rsidRPr="00832E0B">
        <w:rPr>
          <w:rFonts w:ascii="Times New Roman" w:eastAsia="Times New Roman" w:hAnsi="Times New Roman" w:cs="Times New Roman"/>
          <w:iCs/>
          <w:color w:val="000000"/>
          <w:sz w:val="28"/>
          <w:szCs w:val="28"/>
          <w:lang w:eastAsia="ru-RU"/>
        </w:rPr>
        <w:t xml:space="preserve"> года н</w:t>
      </w:r>
      <w:r w:rsidR="008E4EA0">
        <w:rPr>
          <w:rFonts w:ascii="Times New Roman" w:eastAsia="Times New Roman" w:hAnsi="Times New Roman" w:cs="Times New Roman"/>
          <w:iCs/>
          <w:color w:val="000000"/>
          <w:sz w:val="28"/>
          <w:szCs w:val="28"/>
          <w:lang w:eastAsia="ru-RU"/>
        </w:rPr>
        <w:t>а 4,0 процента, с 1 октября 2027</w:t>
      </w:r>
      <w:r w:rsidRPr="00832E0B">
        <w:rPr>
          <w:rFonts w:ascii="Times New Roman" w:eastAsia="Times New Roman" w:hAnsi="Times New Roman" w:cs="Times New Roman"/>
          <w:iCs/>
          <w:color w:val="000000"/>
          <w:sz w:val="28"/>
          <w:szCs w:val="28"/>
          <w:lang w:eastAsia="ru-RU"/>
        </w:rPr>
        <w:t xml:space="preserve"> года на 4,0</w:t>
      </w:r>
      <w:proofErr w:type="gramEnd"/>
      <w:r w:rsidRPr="00832E0B">
        <w:rPr>
          <w:rFonts w:ascii="Times New Roman" w:eastAsia="Times New Roman" w:hAnsi="Times New Roman" w:cs="Times New Roman"/>
          <w:iCs/>
          <w:color w:val="000000"/>
          <w:sz w:val="28"/>
          <w:szCs w:val="28"/>
          <w:lang w:eastAsia="ru-RU"/>
        </w:rPr>
        <w:t xml:space="preserve"> процента.</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8. Установить, что размеры должностных окладов руководителей, специалистов и служащих, ставок заработной платы рабочих муниципальных учреждений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8E4EA0">
        <w:rPr>
          <w:rFonts w:ascii="Times New Roman" w:eastAsia="Times New Roman" w:hAnsi="Times New Roman" w:cs="Times New Roman"/>
          <w:iCs/>
          <w:color w:val="000000"/>
          <w:sz w:val="28"/>
          <w:szCs w:val="28"/>
          <w:lang w:eastAsia="ru-RU"/>
        </w:rPr>
        <w:t xml:space="preserve"> индексируются с 1 октября 2025</w:t>
      </w:r>
      <w:r w:rsidRPr="00832E0B">
        <w:rPr>
          <w:rFonts w:ascii="Times New Roman" w:eastAsia="Times New Roman" w:hAnsi="Times New Roman" w:cs="Times New Roman"/>
          <w:iCs/>
          <w:color w:val="000000"/>
          <w:sz w:val="28"/>
          <w:szCs w:val="28"/>
          <w:lang w:eastAsia="ru-RU"/>
        </w:rPr>
        <w:t xml:space="preserve"> года н</w:t>
      </w:r>
      <w:r w:rsidR="008E4EA0">
        <w:rPr>
          <w:rFonts w:ascii="Times New Roman" w:eastAsia="Times New Roman" w:hAnsi="Times New Roman" w:cs="Times New Roman"/>
          <w:iCs/>
          <w:color w:val="000000"/>
          <w:sz w:val="28"/>
          <w:szCs w:val="28"/>
          <w:lang w:eastAsia="ru-RU"/>
        </w:rPr>
        <w:t>а 4,0 процента, с 1 октября 2026</w:t>
      </w:r>
      <w:r w:rsidRPr="00832E0B">
        <w:rPr>
          <w:rFonts w:ascii="Times New Roman" w:eastAsia="Times New Roman" w:hAnsi="Times New Roman" w:cs="Times New Roman"/>
          <w:iCs/>
          <w:color w:val="000000"/>
          <w:sz w:val="28"/>
          <w:szCs w:val="28"/>
          <w:lang w:eastAsia="ru-RU"/>
        </w:rPr>
        <w:t xml:space="preserve"> года на </w:t>
      </w:r>
      <w:r w:rsidR="008E4EA0">
        <w:rPr>
          <w:rFonts w:ascii="Times New Roman" w:eastAsia="Times New Roman" w:hAnsi="Times New Roman" w:cs="Times New Roman"/>
          <w:iCs/>
          <w:color w:val="000000"/>
          <w:sz w:val="28"/>
          <w:szCs w:val="28"/>
          <w:lang w:eastAsia="ru-RU"/>
        </w:rPr>
        <w:t>4,0 процента, с 1 октября 2027</w:t>
      </w:r>
      <w:r w:rsidRPr="00832E0B">
        <w:rPr>
          <w:rFonts w:ascii="Times New Roman" w:eastAsia="Times New Roman" w:hAnsi="Times New Roman" w:cs="Times New Roman"/>
          <w:iCs/>
          <w:color w:val="000000"/>
          <w:sz w:val="28"/>
          <w:szCs w:val="28"/>
          <w:lang w:eastAsia="ru-RU"/>
        </w:rPr>
        <w:t xml:space="preserve"> года </w:t>
      </w:r>
      <w:proofErr w:type="gramStart"/>
      <w:r w:rsidRPr="00832E0B">
        <w:rPr>
          <w:rFonts w:ascii="Times New Roman" w:eastAsia="Times New Roman" w:hAnsi="Times New Roman" w:cs="Times New Roman"/>
          <w:iCs/>
          <w:color w:val="000000"/>
          <w:sz w:val="28"/>
          <w:szCs w:val="28"/>
          <w:lang w:eastAsia="ru-RU"/>
        </w:rPr>
        <w:t>на</w:t>
      </w:r>
      <w:proofErr w:type="gramEnd"/>
      <w:r w:rsidRPr="00832E0B">
        <w:rPr>
          <w:rFonts w:ascii="Times New Roman" w:eastAsia="Times New Roman" w:hAnsi="Times New Roman" w:cs="Times New Roman"/>
          <w:iCs/>
          <w:color w:val="000000"/>
          <w:sz w:val="28"/>
          <w:szCs w:val="28"/>
          <w:lang w:eastAsia="ru-RU"/>
        </w:rPr>
        <w:t xml:space="preserve"> 4,0 процента.</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9. Утвердить общий объем иных межбюджетных трансф</w:t>
      </w:r>
      <w:r w:rsidR="00113637">
        <w:rPr>
          <w:rFonts w:ascii="Times New Roman" w:eastAsia="Times New Roman" w:hAnsi="Times New Roman" w:cs="Times New Roman"/>
          <w:iCs/>
          <w:color w:val="000000"/>
          <w:sz w:val="28"/>
          <w:szCs w:val="28"/>
          <w:lang w:eastAsia="ru-RU"/>
        </w:rPr>
        <w:t>ертов, перечисляемых из бюджета</w:t>
      </w:r>
      <w:r w:rsidRPr="00832E0B">
        <w:rPr>
          <w:rFonts w:ascii="Times New Roman" w:eastAsia="Times New Roman" w:hAnsi="Times New Roman" w:cs="Times New Roman"/>
          <w:iCs/>
          <w:color w:val="000000"/>
          <w:sz w:val="28"/>
          <w:szCs w:val="28"/>
          <w:lang w:eastAsia="ru-RU"/>
        </w:rPr>
        <w:t xml:space="preserve"> поселения бюджету Октябрьского района на финансирование расходов, связанных с передачей полномочий органами местного самоуправления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органам местного самоуправ</w:t>
      </w:r>
      <w:r w:rsidR="00113637">
        <w:rPr>
          <w:rFonts w:ascii="Times New Roman" w:eastAsia="Times New Roman" w:hAnsi="Times New Roman" w:cs="Times New Roman"/>
          <w:iCs/>
          <w:color w:val="000000"/>
          <w:sz w:val="28"/>
          <w:szCs w:val="28"/>
          <w:lang w:eastAsia="ru-RU"/>
        </w:rPr>
        <w:t>ления Октябрьского района в 2025 году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7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10.</w:t>
      </w:r>
      <w:r w:rsidR="00113637">
        <w:rPr>
          <w:rFonts w:ascii="Times New Roman" w:eastAsia="Times New Roman" w:hAnsi="Times New Roman" w:cs="Times New Roman"/>
          <w:iCs/>
          <w:color w:val="000000"/>
          <w:sz w:val="28"/>
          <w:szCs w:val="28"/>
          <w:lang w:eastAsia="ru-RU"/>
        </w:rPr>
        <w:t xml:space="preserve"> </w:t>
      </w:r>
      <w:r w:rsidRPr="00832E0B">
        <w:rPr>
          <w:rFonts w:ascii="Times New Roman" w:eastAsia="Times New Roman" w:hAnsi="Times New Roman" w:cs="Times New Roman"/>
          <w:iCs/>
          <w:color w:val="000000"/>
          <w:sz w:val="28"/>
          <w:szCs w:val="28"/>
          <w:lang w:eastAsia="ru-RU"/>
        </w:rPr>
        <w:t xml:space="preserve">Утвердить общий объем субвенций, предоставляемых бюджету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областног</w:t>
      </w:r>
      <w:r w:rsidR="00113637">
        <w:rPr>
          <w:rFonts w:ascii="Times New Roman" w:eastAsia="Times New Roman" w:hAnsi="Times New Roman" w:cs="Times New Roman"/>
          <w:iCs/>
          <w:color w:val="000000"/>
          <w:sz w:val="28"/>
          <w:szCs w:val="28"/>
          <w:lang w:eastAsia="ru-RU"/>
        </w:rPr>
        <w:t>о бюджета на 2025 год и плановый период 2026 и 2027</w:t>
      </w:r>
      <w:r w:rsidRPr="00832E0B">
        <w:rPr>
          <w:rFonts w:ascii="Times New Roman" w:eastAsia="Times New Roman" w:hAnsi="Times New Roman" w:cs="Times New Roman"/>
          <w:iCs/>
          <w:color w:val="000000"/>
          <w:sz w:val="28"/>
          <w:szCs w:val="28"/>
          <w:lang w:eastAsia="ru-RU"/>
        </w:rPr>
        <w:t xml:space="preserve"> годов: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1) на осуществление первичного воинского учета органами местного самоуправления поселений, муниципальных и городских округов;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2)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согласно приложению 8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11. </w:t>
      </w:r>
      <w:proofErr w:type="gramStart"/>
      <w:r w:rsidRPr="00832E0B">
        <w:rPr>
          <w:rFonts w:ascii="Times New Roman" w:eastAsia="Times New Roman" w:hAnsi="Times New Roman" w:cs="Times New Roman"/>
          <w:iCs/>
          <w:color w:val="000000"/>
          <w:sz w:val="28"/>
          <w:szCs w:val="28"/>
          <w:lang w:eastAsia="ru-RU"/>
        </w:rPr>
        <w:t xml:space="preserve">Утвердить общий объем межбюджетных трансфертов, передаваемых бюджету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бюджета Октябрьского района  на осуществление части полномочий по решению вопросов местного значения в соответствии с заключенны</w:t>
      </w:r>
      <w:r w:rsidR="00113637">
        <w:rPr>
          <w:rFonts w:ascii="Times New Roman" w:eastAsia="Times New Roman" w:hAnsi="Times New Roman" w:cs="Times New Roman"/>
          <w:iCs/>
          <w:color w:val="000000"/>
          <w:sz w:val="28"/>
          <w:szCs w:val="28"/>
          <w:lang w:eastAsia="ru-RU"/>
        </w:rPr>
        <w:t>ми соглашениями в 2025 году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9 к настоящему решению, в том числе объем бюджетных ассигнований дорожного фонда </w:t>
      </w:r>
      <w:r w:rsidR="00511BD9">
        <w:rPr>
          <w:rFonts w:ascii="Times New Roman" w:eastAsia="Times New Roman" w:hAnsi="Times New Roman" w:cs="Times New Roman"/>
          <w:iCs/>
          <w:color w:val="000000"/>
          <w:sz w:val="28"/>
          <w:szCs w:val="28"/>
          <w:lang w:eastAsia="ru-RU"/>
        </w:rPr>
        <w:t>Краснокутского</w:t>
      </w:r>
      <w:r w:rsidR="00113637">
        <w:rPr>
          <w:rFonts w:ascii="Times New Roman" w:eastAsia="Times New Roman" w:hAnsi="Times New Roman" w:cs="Times New Roman"/>
          <w:iCs/>
          <w:color w:val="000000"/>
          <w:sz w:val="28"/>
          <w:szCs w:val="28"/>
          <w:lang w:eastAsia="ru-RU"/>
        </w:rPr>
        <w:t xml:space="preserve"> сельского поселения на 2025</w:t>
      </w:r>
      <w:proofErr w:type="gramEnd"/>
      <w:r w:rsidRPr="00832E0B">
        <w:rPr>
          <w:rFonts w:ascii="Times New Roman" w:eastAsia="Times New Roman" w:hAnsi="Times New Roman" w:cs="Times New Roman"/>
          <w:iCs/>
          <w:color w:val="000000"/>
          <w:sz w:val="28"/>
          <w:szCs w:val="28"/>
          <w:lang w:eastAsia="ru-RU"/>
        </w:rPr>
        <w:t xml:space="preserve"> год в сумме </w:t>
      </w:r>
      <w:r w:rsidR="003E1F9D">
        <w:rPr>
          <w:rFonts w:ascii="Times New Roman" w:eastAsia="Times New Roman" w:hAnsi="Times New Roman" w:cs="Times New Roman"/>
          <w:iCs/>
          <w:color w:val="000000"/>
          <w:sz w:val="28"/>
          <w:szCs w:val="28"/>
          <w:lang w:eastAsia="ru-RU"/>
        </w:rPr>
        <w:t>16 888,0</w:t>
      </w:r>
      <w:r w:rsidR="00113637">
        <w:rPr>
          <w:rFonts w:ascii="Times New Roman" w:eastAsia="Times New Roman" w:hAnsi="Times New Roman" w:cs="Times New Roman"/>
          <w:iCs/>
          <w:color w:val="000000"/>
          <w:sz w:val="28"/>
          <w:szCs w:val="28"/>
          <w:lang w:eastAsia="ru-RU"/>
        </w:rPr>
        <w:t xml:space="preserve"> тыс. рублей, на 2026</w:t>
      </w:r>
      <w:r w:rsidRPr="00832E0B">
        <w:rPr>
          <w:rFonts w:ascii="Times New Roman" w:eastAsia="Times New Roman" w:hAnsi="Times New Roman" w:cs="Times New Roman"/>
          <w:iCs/>
          <w:color w:val="000000"/>
          <w:sz w:val="28"/>
          <w:szCs w:val="28"/>
          <w:lang w:eastAsia="ru-RU"/>
        </w:rPr>
        <w:t xml:space="preserve"> год в сумме </w:t>
      </w:r>
      <w:r w:rsidR="009B1E53">
        <w:rPr>
          <w:rFonts w:ascii="Times New Roman" w:eastAsia="Times New Roman" w:hAnsi="Times New Roman" w:cs="Times New Roman"/>
          <w:iCs/>
          <w:color w:val="000000"/>
          <w:sz w:val="28"/>
          <w:szCs w:val="28"/>
          <w:lang w:eastAsia="ru-RU"/>
        </w:rPr>
        <w:t>5</w:t>
      </w:r>
      <w:r w:rsidR="00F220BB">
        <w:rPr>
          <w:rFonts w:ascii="Times New Roman" w:eastAsia="Times New Roman" w:hAnsi="Times New Roman" w:cs="Times New Roman"/>
          <w:iCs/>
          <w:color w:val="000000"/>
          <w:sz w:val="28"/>
          <w:szCs w:val="28"/>
          <w:lang w:eastAsia="ru-RU"/>
        </w:rPr>
        <w:t> 000,0</w:t>
      </w:r>
      <w:r w:rsidR="00113637">
        <w:rPr>
          <w:rFonts w:ascii="Times New Roman" w:eastAsia="Times New Roman" w:hAnsi="Times New Roman" w:cs="Times New Roman"/>
          <w:iCs/>
          <w:color w:val="000000"/>
          <w:sz w:val="28"/>
          <w:szCs w:val="28"/>
          <w:lang w:eastAsia="ru-RU"/>
        </w:rPr>
        <w:t xml:space="preserve"> тыс. рублей и на 2027</w:t>
      </w:r>
      <w:r w:rsidRPr="00832E0B">
        <w:rPr>
          <w:rFonts w:ascii="Times New Roman" w:eastAsia="Times New Roman" w:hAnsi="Times New Roman" w:cs="Times New Roman"/>
          <w:iCs/>
          <w:color w:val="000000"/>
          <w:sz w:val="28"/>
          <w:szCs w:val="28"/>
          <w:lang w:eastAsia="ru-RU"/>
        </w:rPr>
        <w:t xml:space="preserve"> год в сумме </w:t>
      </w:r>
      <w:r w:rsidR="009B1E53">
        <w:rPr>
          <w:rFonts w:ascii="Times New Roman" w:eastAsia="Times New Roman" w:hAnsi="Times New Roman" w:cs="Times New Roman"/>
          <w:iCs/>
          <w:color w:val="000000"/>
          <w:sz w:val="28"/>
          <w:szCs w:val="28"/>
          <w:lang w:eastAsia="ru-RU"/>
        </w:rPr>
        <w:t>5 000,0</w:t>
      </w:r>
      <w:r w:rsidRPr="00832E0B">
        <w:rPr>
          <w:rFonts w:ascii="Times New Roman" w:eastAsia="Times New Roman" w:hAnsi="Times New Roman" w:cs="Times New Roman"/>
          <w:iCs/>
          <w:color w:val="000000"/>
          <w:sz w:val="28"/>
          <w:szCs w:val="28"/>
          <w:lang w:eastAsia="ru-RU"/>
        </w:rPr>
        <w:t xml:space="preserve"> тыс. рублей.</w:t>
      </w:r>
    </w:p>
    <w:p w:rsidR="00F87189"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12. Утвердить общий объем бюджетных ассигнований на исполнение публичных нормативных обязательств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sidR="00113637">
        <w:rPr>
          <w:rFonts w:ascii="Times New Roman" w:eastAsia="Times New Roman" w:hAnsi="Times New Roman" w:cs="Times New Roman"/>
          <w:iCs/>
          <w:color w:val="000000"/>
          <w:sz w:val="28"/>
          <w:szCs w:val="28"/>
          <w:lang w:eastAsia="ru-RU"/>
        </w:rPr>
        <w:t>ения Октябрьского района на 2025</w:t>
      </w:r>
      <w:r w:rsidRPr="00832E0B">
        <w:rPr>
          <w:rFonts w:ascii="Times New Roman" w:eastAsia="Times New Roman" w:hAnsi="Times New Roman" w:cs="Times New Roman"/>
          <w:iCs/>
          <w:color w:val="000000"/>
          <w:sz w:val="28"/>
          <w:szCs w:val="28"/>
          <w:lang w:eastAsia="ru-RU"/>
        </w:rPr>
        <w:t xml:space="preserve"> год и на плано</w:t>
      </w:r>
      <w:r w:rsidR="00113637">
        <w:rPr>
          <w:rFonts w:ascii="Times New Roman" w:eastAsia="Times New Roman" w:hAnsi="Times New Roman" w:cs="Times New Roman"/>
          <w:iCs/>
          <w:color w:val="000000"/>
          <w:sz w:val="28"/>
          <w:szCs w:val="28"/>
          <w:lang w:eastAsia="ru-RU"/>
        </w:rPr>
        <w:t>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10 к настоящему решению.</w:t>
      </w:r>
    </w:p>
    <w:p w:rsidR="00832E0B" w:rsidRPr="00832E0B" w:rsidRDefault="00967180"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13</w:t>
      </w:r>
      <w:r w:rsidR="00832E0B" w:rsidRPr="00832E0B">
        <w:rPr>
          <w:rFonts w:ascii="Times New Roman" w:eastAsia="Times New Roman" w:hAnsi="Times New Roman" w:cs="Times New Roman"/>
          <w:iCs/>
          <w:color w:val="000000"/>
          <w:sz w:val="28"/>
          <w:szCs w:val="28"/>
          <w:lang w:eastAsia="ru-RU"/>
        </w:rPr>
        <w:t>. Не использованн</w:t>
      </w:r>
      <w:r w:rsidR="00113637">
        <w:rPr>
          <w:rFonts w:ascii="Times New Roman" w:eastAsia="Times New Roman" w:hAnsi="Times New Roman" w:cs="Times New Roman"/>
          <w:iCs/>
          <w:color w:val="000000"/>
          <w:sz w:val="28"/>
          <w:szCs w:val="28"/>
          <w:lang w:eastAsia="ru-RU"/>
        </w:rPr>
        <w:t>ые по состоянию на 1 января 2025</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областного бюджета бюджету </w:t>
      </w:r>
      <w:r w:rsidR="00511BD9">
        <w:rPr>
          <w:rFonts w:ascii="Times New Roman" w:eastAsia="Times New Roman" w:hAnsi="Times New Roman" w:cs="Times New Roman"/>
          <w:iCs/>
          <w:color w:val="000000"/>
          <w:sz w:val="28"/>
          <w:szCs w:val="28"/>
          <w:lang w:eastAsia="ru-RU"/>
        </w:rPr>
        <w:t>Краснокутского</w:t>
      </w:r>
      <w:r w:rsidR="00113637">
        <w:rPr>
          <w:rFonts w:ascii="Times New Roman" w:eastAsia="Times New Roman" w:hAnsi="Times New Roman" w:cs="Times New Roman"/>
          <w:iCs/>
          <w:color w:val="000000"/>
          <w:sz w:val="28"/>
          <w:szCs w:val="28"/>
          <w:lang w:eastAsia="ru-RU"/>
        </w:rPr>
        <w:t xml:space="preserve"> </w:t>
      </w:r>
      <w:r w:rsidR="00832E0B" w:rsidRPr="00832E0B">
        <w:rPr>
          <w:rFonts w:ascii="Times New Roman" w:eastAsia="Times New Roman" w:hAnsi="Times New Roman" w:cs="Times New Roman"/>
          <w:iCs/>
          <w:color w:val="000000"/>
          <w:sz w:val="28"/>
          <w:szCs w:val="28"/>
          <w:lang w:eastAsia="ru-RU"/>
        </w:rPr>
        <w:t xml:space="preserve">сельского поселения Октябрьского района в форме </w:t>
      </w:r>
      <w:r w:rsidR="00832E0B" w:rsidRPr="00832E0B">
        <w:rPr>
          <w:rFonts w:ascii="Times New Roman" w:eastAsia="Times New Roman" w:hAnsi="Times New Roman" w:cs="Times New Roman"/>
          <w:iCs/>
          <w:color w:val="000000"/>
          <w:sz w:val="28"/>
          <w:szCs w:val="28"/>
          <w:lang w:eastAsia="ru-RU"/>
        </w:rPr>
        <w:lastRenderedPageBreak/>
        <w:t>субвенций, субсидий и иных межбюджетных трансфертов, имеющих целевое назначение, подлежат возврату в областной бюджет в теч</w:t>
      </w:r>
      <w:r w:rsidR="00113637">
        <w:rPr>
          <w:rFonts w:ascii="Times New Roman" w:eastAsia="Times New Roman" w:hAnsi="Times New Roman" w:cs="Times New Roman"/>
          <w:iCs/>
          <w:color w:val="000000"/>
          <w:sz w:val="28"/>
          <w:szCs w:val="28"/>
          <w:lang w:eastAsia="ru-RU"/>
        </w:rPr>
        <w:t>ение первых 15 рабочих дней 2025</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967180"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14</w:t>
      </w:r>
      <w:r w:rsidR="00832E0B" w:rsidRPr="00832E0B">
        <w:rPr>
          <w:rFonts w:ascii="Times New Roman" w:eastAsia="Times New Roman" w:hAnsi="Times New Roman" w:cs="Times New Roman"/>
          <w:iCs/>
          <w:color w:val="000000"/>
          <w:sz w:val="28"/>
          <w:szCs w:val="28"/>
          <w:lang w:eastAsia="ru-RU"/>
        </w:rPr>
        <w:t>. Не использованн</w:t>
      </w:r>
      <w:r w:rsidR="00113637">
        <w:rPr>
          <w:rFonts w:ascii="Times New Roman" w:eastAsia="Times New Roman" w:hAnsi="Times New Roman" w:cs="Times New Roman"/>
          <w:iCs/>
          <w:color w:val="000000"/>
          <w:sz w:val="28"/>
          <w:szCs w:val="28"/>
          <w:lang w:eastAsia="ru-RU"/>
        </w:rPr>
        <w:t>ые по состоянию на 1 января 2025</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бюджета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бюджету Октябрьского района в форме иных межбюджетных трансфертов, имеющих целевое назначение, подлежат возврату в бюджет поселения в течение первых 15 рабочих</w:t>
      </w:r>
      <w:r w:rsidR="00113637">
        <w:rPr>
          <w:rFonts w:ascii="Times New Roman" w:eastAsia="Times New Roman" w:hAnsi="Times New Roman" w:cs="Times New Roman"/>
          <w:iCs/>
          <w:color w:val="000000"/>
          <w:sz w:val="28"/>
          <w:szCs w:val="28"/>
          <w:lang w:eastAsia="ru-RU"/>
        </w:rPr>
        <w:t xml:space="preserve"> дней 2025</w:t>
      </w:r>
      <w:r w:rsidR="00832E0B" w:rsidRPr="00832E0B">
        <w:rPr>
          <w:rFonts w:ascii="Times New Roman" w:eastAsia="Times New Roman" w:hAnsi="Times New Roman" w:cs="Times New Roman"/>
          <w:iCs/>
          <w:color w:val="000000"/>
          <w:sz w:val="28"/>
          <w:szCs w:val="28"/>
          <w:lang w:eastAsia="ru-RU"/>
        </w:rPr>
        <w:t xml:space="preserve"> года.</w:t>
      </w:r>
    </w:p>
    <w:p w:rsidR="009D054B" w:rsidRPr="00832E0B" w:rsidRDefault="00967180"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15</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r>
      <w:proofErr w:type="gramStart"/>
      <w:r w:rsidR="009D054B" w:rsidRPr="009D054B">
        <w:rPr>
          <w:rFonts w:ascii="Times New Roman" w:eastAsia="Times New Roman" w:hAnsi="Times New Roman" w:cs="Times New Roman"/>
          <w:iCs/>
          <w:color w:val="000000"/>
          <w:sz w:val="28"/>
          <w:szCs w:val="28"/>
          <w:lang w:eastAsia="ru-RU"/>
        </w:rPr>
        <w:t xml:space="preserve">Установить, что Управлению Федерального казначейства по Ростовской области могут быть переданы на основании решения главного распорядителя средств бюджета поселения полномочия получателя средств бюджета поселения по перечислению межбюджетных трансфертов, предоставляемых из бюджета поселения бюджету муниципального района в форме иных межбюджетных трансфертов, имеющих целевое назначение, в пределах суммы, необходимой для оплаты денежных обязательств по расходам получателя средств местного бюджета, в целях </w:t>
      </w:r>
      <w:proofErr w:type="spellStart"/>
      <w:r w:rsidR="009D054B" w:rsidRPr="009D054B">
        <w:rPr>
          <w:rFonts w:ascii="Times New Roman" w:eastAsia="Times New Roman" w:hAnsi="Times New Roman" w:cs="Times New Roman"/>
          <w:iCs/>
          <w:color w:val="000000"/>
          <w:sz w:val="28"/>
          <w:szCs w:val="28"/>
          <w:lang w:eastAsia="ru-RU"/>
        </w:rPr>
        <w:t>софинансирования</w:t>
      </w:r>
      <w:proofErr w:type="spellEnd"/>
      <w:proofErr w:type="gramEnd"/>
      <w:r w:rsidR="009D054B" w:rsidRPr="009D054B">
        <w:rPr>
          <w:rFonts w:ascii="Times New Roman" w:eastAsia="Times New Roman" w:hAnsi="Times New Roman" w:cs="Times New Roman"/>
          <w:iCs/>
          <w:color w:val="000000"/>
          <w:sz w:val="28"/>
          <w:szCs w:val="28"/>
          <w:lang w:eastAsia="ru-RU"/>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832E0B" w:rsidRDefault="00967180"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16</w:t>
      </w:r>
      <w:r w:rsidR="00832E0B" w:rsidRPr="00832E0B">
        <w:rPr>
          <w:rFonts w:ascii="Times New Roman" w:eastAsia="Times New Roman" w:hAnsi="Times New Roman" w:cs="Times New Roman"/>
          <w:iCs/>
          <w:color w:val="000000"/>
          <w:sz w:val="28"/>
          <w:szCs w:val="28"/>
          <w:lang w:eastAsia="ru-RU"/>
        </w:rPr>
        <w:t xml:space="preserve">. Уполномочить Администрацию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w:t>
      </w:r>
    </w:p>
    <w:p w:rsidR="009D054B" w:rsidRPr="00832E0B" w:rsidRDefault="00967180"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17</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r>
      <w:r w:rsidR="00310B75" w:rsidRPr="00310B75">
        <w:rPr>
          <w:rFonts w:ascii="Times New Roman" w:eastAsia="Times New Roman" w:hAnsi="Times New Roman" w:cs="Times New Roman"/>
          <w:sz w:val="28"/>
          <w:szCs w:val="28"/>
          <w:lang w:eastAsia="ru-RU"/>
        </w:rPr>
        <w:t>Установить в соответствии с пунктом 4 статьи 36 решения Собрания депутатов Краснокутского сельского поселения от 26.11.2021 № 11 «Об утверждении П</w:t>
      </w:r>
      <w:r w:rsidR="0009585A">
        <w:rPr>
          <w:rFonts w:ascii="Times New Roman" w:eastAsia="Times New Roman" w:hAnsi="Times New Roman" w:cs="Times New Roman"/>
          <w:sz w:val="28"/>
          <w:szCs w:val="28"/>
          <w:lang w:eastAsia="ru-RU"/>
        </w:rPr>
        <w:t xml:space="preserve">оложения о бюджетном процессе </w:t>
      </w:r>
      <w:proofErr w:type="gramStart"/>
      <w:r w:rsidR="0009585A">
        <w:rPr>
          <w:rFonts w:ascii="Times New Roman" w:eastAsia="Times New Roman" w:hAnsi="Times New Roman" w:cs="Times New Roman"/>
          <w:sz w:val="28"/>
          <w:szCs w:val="28"/>
          <w:lang w:eastAsia="ru-RU"/>
        </w:rPr>
        <w:t>в</w:t>
      </w:r>
      <w:proofErr w:type="gramEnd"/>
      <w:r w:rsidR="0009585A">
        <w:rPr>
          <w:rFonts w:ascii="Times New Roman" w:eastAsia="Times New Roman" w:hAnsi="Times New Roman" w:cs="Times New Roman"/>
          <w:sz w:val="28"/>
          <w:szCs w:val="28"/>
          <w:lang w:eastAsia="ru-RU"/>
        </w:rPr>
        <w:t xml:space="preserve"> </w:t>
      </w:r>
      <w:proofErr w:type="gramStart"/>
      <w:r w:rsidR="00310B75" w:rsidRPr="00310B75">
        <w:rPr>
          <w:rFonts w:ascii="Times New Roman" w:eastAsia="Times New Roman" w:hAnsi="Times New Roman" w:cs="Times New Roman"/>
          <w:sz w:val="28"/>
          <w:szCs w:val="28"/>
          <w:lang w:eastAsia="ru-RU"/>
        </w:rPr>
        <w:t>Краснокутском</w:t>
      </w:r>
      <w:proofErr w:type="gramEnd"/>
      <w:r w:rsidR="00310B75" w:rsidRPr="00310B75">
        <w:rPr>
          <w:rFonts w:ascii="Times New Roman" w:eastAsia="Times New Roman" w:hAnsi="Times New Roman" w:cs="Times New Roman"/>
          <w:sz w:val="28"/>
          <w:szCs w:val="28"/>
          <w:lang w:eastAsia="ru-RU"/>
        </w:rPr>
        <w:t xml:space="preserve"> сельском поселении»</w:t>
      </w:r>
      <w:r w:rsidR="003B4994" w:rsidRPr="003B4994">
        <w:rPr>
          <w:rFonts w:ascii="Times New Roman" w:eastAsia="Times New Roman" w:hAnsi="Times New Roman" w:cs="Times New Roman"/>
          <w:iCs/>
          <w:color w:val="000000"/>
          <w:sz w:val="28"/>
          <w:szCs w:val="28"/>
          <w:lang w:eastAsia="ru-RU"/>
        </w:rPr>
        <w:t>,</w:t>
      </w:r>
      <w:r w:rsidR="009D054B" w:rsidRPr="003B4994">
        <w:rPr>
          <w:rFonts w:ascii="Times New Roman" w:eastAsia="Times New Roman" w:hAnsi="Times New Roman" w:cs="Times New Roman"/>
          <w:iCs/>
          <w:color w:val="000000"/>
          <w:sz w:val="28"/>
          <w:szCs w:val="28"/>
          <w:lang w:eastAsia="ru-RU"/>
        </w:rPr>
        <w:t xml:space="preserve"> что основанием для внесения в 2025 году изменений в показатели сводной бюджетной росписи бюджета </w:t>
      </w:r>
      <w:r w:rsidR="00511BD9" w:rsidRPr="003B4994">
        <w:rPr>
          <w:rFonts w:ascii="Times New Roman" w:eastAsia="Times New Roman" w:hAnsi="Times New Roman" w:cs="Times New Roman"/>
          <w:iCs/>
          <w:color w:val="000000"/>
          <w:sz w:val="28"/>
          <w:szCs w:val="28"/>
          <w:lang w:eastAsia="ru-RU"/>
        </w:rPr>
        <w:t>Краснокутского</w:t>
      </w:r>
      <w:r w:rsidR="009D054B" w:rsidRPr="003B4994">
        <w:rPr>
          <w:rFonts w:ascii="Times New Roman" w:eastAsia="Times New Roman" w:hAnsi="Times New Roman" w:cs="Times New Roman"/>
          <w:iCs/>
          <w:color w:val="000000"/>
          <w:sz w:val="28"/>
          <w:szCs w:val="28"/>
          <w:lang w:eastAsia="ru-RU"/>
        </w:rPr>
        <w:t xml:space="preserve"> сельского поселения являются:</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1) в части неиспользованных бюджетных ассигнований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выделенных в порядке, установленном </w:t>
      </w:r>
      <w:r>
        <w:rPr>
          <w:rFonts w:ascii="Times New Roman" w:eastAsia="Times New Roman" w:hAnsi="Times New Roman" w:cs="Times New Roman"/>
          <w:iCs/>
          <w:color w:val="000000"/>
          <w:sz w:val="28"/>
          <w:szCs w:val="28"/>
          <w:lang w:eastAsia="ru-RU"/>
        </w:rPr>
        <w:t xml:space="preserve">Администрацией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распоряжения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предусматривающие:</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уменьшение объема ранее выделенных бюджетных ассигнований из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на суммы неиспользованных средств;</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признание утратившими силу ранее принятых распоряжений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о выделении средств из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2)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w:t>
      </w:r>
      <w:proofErr w:type="gramStart"/>
      <w:r w:rsidRPr="009D054B">
        <w:rPr>
          <w:rFonts w:ascii="Times New Roman" w:eastAsia="Times New Roman" w:hAnsi="Times New Roman" w:cs="Times New Roman"/>
          <w:iCs/>
          <w:color w:val="000000"/>
          <w:sz w:val="28"/>
          <w:szCs w:val="28"/>
          <w:lang w:eastAsia="ru-RU"/>
        </w:rPr>
        <w:t>детализации целевой статьи расходов классификации расходов бюджета</w:t>
      </w:r>
      <w:proofErr w:type="gramEnd"/>
      <w:r>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Pr="009D054B">
        <w:rPr>
          <w:rFonts w:ascii="Times New Roman" w:eastAsia="Times New Roman" w:hAnsi="Times New Roman" w:cs="Times New Roman"/>
          <w:iCs/>
          <w:color w:val="000000"/>
          <w:sz w:val="28"/>
          <w:szCs w:val="28"/>
          <w:lang w:eastAsia="ru-RU"/>
        </w:rPr>
        <w:t>;</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Pr="009D054B">
        <w:rPr>
          <w:rFonts w:ascii="Times New Roman" w:eastAsia="Times New Roman" w:hAnsi="Times New Roman" w:cs="Times New Roman"/>
          <w:iCs/>
          <w:color w:val="000000"/>
          <w:sz w:val="28"/>
          <w:szCs w:val="28"/>
          <w:lang w:eastAsia="ru-RU"/>
        </w:rPr>
        <w:t xml:space="preserve">перераспределение бюджетных ассигнований между разделами, </w:t>
      </w:r>
      <w:r w:rsidRPr="009D054B">
        <w:rPr>
          <w:rFonts w:ascii="Times New Roman" w:eastAsia="Times New Roman" w:hAnsi="Times New Roman" w:cs="Times New Roman"/>
          <w:iCs/>
          <w:color w:val="000000"/>
          <w:sz w:val="28"/>
          <w:szCs w:val="28"/>
          <w:lang w:eastAsia="ru-RU"/>
        </w:rPr>
        <w:lastRenderedPageBreak/>
        <w:t xml:space="preserve">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Октябрьского района </w:t>
      </w:r>
      <w:r w:rsidRPr="009D054B">
        <w:rPr>
          <w:rFonts w:ascii="Times New Roman" w:eastAsia="Times New Roman" w:hAnsi="Times New Roman" w:cs="Times New Roman"/>
          <w:iCs/>
          <w:color w:val="000000"/>
          <w:sz w:val="28"/>
          <w:szCs w:val="28"/>
          <w:lang w:eastAsia="ru-RU"/>
        </w:rPr>
        <w:t xml:space="preserve">в пределах общего объема бюджетных ассигнований, предусмотренных главному распорядителю средств </w:t>
      </w:r>
      <w:r w:rsidR="00E812BC">
        <w:rPr>
          <w:rFonts w:ascii="Times New Roman" w:eastAsia="Times New Roman" w:hAnsi="Times New Roman" w:cs="Times New Roman"/>
          <w:iCs/>
          <w:color w:val="000000"/>
          <w:sz w:val="28"/>
          <w:szCs w:val="28"/>
          <w:lang w:eastAsia="ru-RU"/>
        </w:rPr>
        <w:t xml:space="preserve">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Pr="009D054B">
        <w:rPr>
          <w:rFonts w:ascii="Times New Roman" w:eastAsia="Times New Roman" w:hAnsi="Times New Roman" w:cs="Times New Roman"/>
          <w:iCs/>
          <w:color w:val="000000"/>
          <w:sz w:val="28"/>
          <w:szCs w:val="28"/>
          <w:lang w:eastAsia="ru-RU"/>
        </w:rPr>
        <w:t>, на выполнение региональных проектов, не противоречащее бюджетному законодательству;</w:t>
      </w:r>
    </w:p>
    <w:p w:rsidR="009D054B" w:rsidRPr="009D054B" w:rsidRDefault="009D054B"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proofErr w:type="gramStart"/>
      <w:r w:rsidRPr="009D054B">
        <w:rPr>
          <w:rFonts w:ascii="Times New Roman" w:eastAsia="Times New Roman" w:hAnsi="Times New Roman" w:cs="Times New Roman"/>
          <w:iCs/>
          <w:color w:val="000000"/>
          <w:sz w:val="28"/>
          <w:szCs w:val="28"/>
          <w:lang w:eastAsia="ru-RU"/>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w:t>
      </w:r>
      <w:r w:rsidRPr="009D054B">
        <w:rPr>
          <w:rFonts w:ascii="Times New Roman" w:eastAsia="Times New Roman" w:hAnsi="Times New Roman" w:cs="Times New Roman"/>
          <w:iCs/>
          <w:color w:val="000000"/>
          <w:sz w:val="28"/>
          <w:szCs w:val="28"/>
          <w:lang w:eastAsia="ru-RU"/>
        </w:rPr>
        <w:t>в пределах общего объема бюджетных ассигнований, предусмотренных главному распорядителю средств бюджета</w:t>
      </w:r>
      <w:r w:rsidR="00E812BC">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для </w:t>
      </w:r>
      <w:proofErr w:type="spellStart"/>
      <w:r w:rsidRPr="009D054B">
        <w:rPr>
          <w:rFonts w:ascii="Times New Roman" w:eastAsia="Times New Roman" w:hAnsi="Times New Roman" w:cs="Times New Roman"/>
          <w:iCs/>
          <w:color w:val="000000"/>
          <w:sz w:val="28"/>
          <w:szCs w:val="28"/>
          <w:lang w:eastAsia="ru-RU"/>
        </w:rPr>
        <w:t>софинансирования</w:t>
      </w:r>
      <w:proofErr w:type="spellEnd"/>
      <w:r w:rsidRPr="009D054B">
        <w:rPr>
          <w:rFonts w:ascii="Times New Roman" w:eastAsia="Times New Roman" w:hAnsi="Times New Roman" w:cs="Times New Roman"/>
          <w:iCs/>
          <w:color w:val="000000"/>
          <w:sz w:val="28"/>
          <w:szCs w:val="28"/>
          <w:lang w:eastAsia="ru-RU"/>
        </w:rPr>
        <w:t xml:space="preserve"> расходных обязательств в целях выполнения условий предоставления субсидий и иных межбюджетных трансфертов из федерального бюджета</w:t>
      </w:r>
      <w:r w:rsidR="00E812BC">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Pr="009D054B">
        <w:rPr>
          <w:rFonts w:ascii="Times New Roman" w:eastAsia="Times New Roman" w:hAnsi="Times New Roman" w:cs="Times New Roman"/>
          <w:iCs/>
          <w:color w:val="000000"/>
          <w:sz w:val="28"/>
          <w:szCs w:val="28"/>
          <w:lang w:eastAsia="ru-RU"/>
        </w:rPr>
        <w:t>, не противоречащее бюджетному законодательству;</w:t>
      </w:r>
      <w:proofErr w:type="gramEnd"/>
    </w:p>
    <w:p w:rsidR="009D054B" w:rsidRDefault="00E812BC"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proofErr w:type="gramStart"/>
      <w:r>
        <w:rPr>
          <w:rFonts w:ascii="Times New Roman" w:eastAsia="Times New Roman" w:hAnsi="Times New Roman" w:cs="Times New Roman"/>
          <w:iCs/>
          <w:color w:val="000000"/>
          <w:sz w:val="28"/>
          <w:szCs w:val="28"/>
          <w:lang w:eastAsia="ru-RU"/>
        </w:rPr>
        <w:t>5</w:t>
      </w:r>
      <w:r w:rsidR="009D054B" w:rsidRPr="009D054B">
        <w:rPr>
          <w:rFonts w:ascii="Times New Roman" w:eastAsia="Times New Roman" w:hAnsi="Times New Roman" w:cs="Times New Roman"/>
          <w:iCs/>
          <w:color w:val="000000"/>
          <w:sz w:val="28"/>
          <w:szCs w:val="28"/>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 </w:t>
      </w:r>
      <w:r w:rsidR="009D054B" w:rsidRPr="009D054B">
        <w:rPr>
          <w:rFonts w:ascii="Times New Roman" w:eastAsia="Times New Roman" w:hAnsi="Times New Roman" w:cs="Times New Roman"/>
          <w:iCs/>
          <w:color w:val="000000"/>
          <w:sz w:val="28"/>
          <w:szCs w:val="28"/>
          <w:lang w:eastAsia="ru-RU"/>
        </w:rPr>
        <w:t>в пределах общего объема бюджетных ассигнований, предусмотренных главному распорядителю средств бюджета</w:t>
      </w:r>
      <w:r>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 финансовое обеспечение которых осуществляется за счет средств федерального бюджета</w:t>
      </w:r>
      <w:r>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009D054B" w:rsidRPr="009D054B">
        <w:rPr>
          <w:rFonts w:ascii="Times New Roman" w:eastAsia="Times New Roman" w:hAnsi="Times New Roman" w:cs="Times New Roman"/>
          <w:iCs/>
          <w:color w:val="000000"/>
          <w:sz w:val="28"/>
          <w:szCs w:val="28"/>
          <w:lang w:eastAsia="ru-RU"/>
        </w:rPr>
        <w:t>, не противоречащее бюджетному законодательству;</w:t>
      </w:r>
      <w:proofErr w:type="gramEnd"/>
    </w:p>
    <w:p w:rsidR="00E812BC" w:rsidRPr="00E812BC" w:rsidRDefault="00967180"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18</w:t>
      </w:r>
      <w:r w:rsidR="00E812BC" w:rsidRPr="00E812BC">
        <w:rPr>
          <w:rFonts w:ascii="Times New Roman" w:eastAsia="Times New Roman" w:hAnsi="Times New Roman" w:cs="Times New Roman"/>
          <w:iCs/>
          <w:color w:val="000000"/>
          <w:sz w:val="28"/>
          <w:szCs w:val="28"/>
          <w:lang w:eastAsia="ru-RU"/>
        </w:rPr>
        <w:t>.</w:t>
      </w:r>
      <w:r w:rsidR="00E812BC" w:rsidRPr="00E812BC">
        <w:rPr>
          <w:rFonts w:ascii="Times New Roman" w:eastAsia="Times New Roman" w:hAnsi="Times New Roman" w:cs="Times New Roman"/>
          <w:iCs/>
          <w:color w:val="000000"/>
          <w:sz w:val="28"/>
          <w:szCs w:val="28"/>
          <w:lang w:eastAsia="ru-RU"/>
        </w:rPr>
        <w:tab/>
      </w:r>
      <w:proofErr w:type="gramStart"/>
      <w:r w:rsidR="00E812BC" w:rsidRPr="00E812BC">
        <w:rPr>
          <w:rFonts w:ascii="Times New Roman" w:eastAsia="Times New Roman" w:hAnsi="Times New Roman" w:cs="Times New Roman"/>
          <w:iCs/>
          <w:color w:val="000000"/>
          <w:sz w:val="28"/>
          <w:szCs w:val="28"/>
          <w:lang w:eastAsia="ru-RU"/>
        </w:rPr>
        <w:t>Установить в соответствии с пунктом 3 статьи 217 Бюджетного кодекса Российской Федерации, чт</w:t>
      </w:r>
      <w:r w:rsidR="00E812BC">
        <w:rPr>
          <w:rFonts w:ascii="Times New Roman" w:eastAsia="Times New Roman" w:hAnsi="Times New Roman" w:cs="Times New Roman"/>
          <w:iCs/>
          <w:color w:val="000000"/>
          <w:sz w:val="28"/>
          <w:szCs w:val="28"/>
          <w:lang w:eastAsia="ru-RU"/>
        </w:rPr>
        <w:t>о основанием для внесения в 2025</w:t>
      </w:r>
      <w:r w:rsidR="00E812BC" w:rsidRPr="00E812BC">
        <w:rPr>
          <w:rFonts w:ascii="Times New Roman" w:eastAsia="Times New Roman" w:hAnsi="Times New Roman" w:cs="Times New Roman"/>
          <w:iCs/>
          <w:color w:val="000000"/>
          <w:sz w:val="28"/>
          <w:szCs w:val="28"/>
          <w:lang w:eastAsia="ru-RU"/>
        </w:rPr>
        <w:t xml:space="preserve"> году изменений в показатели сводной бюджетной росписи бюджета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 поселения без внесения изменений в решение о бюджете является  перераспределение ассигнований зарезервированных в составе утвержденных статьей 6 настоящего решения в порядке, установленном Администрацией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 поселения Октябрьского района, распоряжения Администрации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w:t>
      </w:r>
      <w:proofErr w:type="gramEnd"/>
      <w:r w:rsidR="00E812BC" w:rsidRPr="00E812BC">
        <w:rPr>
          <w:rFonts w:ascii="Times New Roman" w:eastAsia="Times New Roman" w:hAnsi="Times New Roman" w:cs="Times New Roman"/>
          <w:iCs/>
          <w:color w:val="000000"/>
          <w:sz w:val="28"/>
          <w:szCs w:val="28"/>
          <w:lang w:eastAsia="ru-RU"/>
        </w:rPr>
        <w:t xml:space="preserve"> поселения Октябрьского района:</w:t>
      </w:r>
    </w:p>
    <w:p w:rsidR="00E812BC" w:rsidRPr="009D054B" w:rsidRDefault="00E812BC"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proofErr w:type="gramStart"/>
      <w:r w:rsidRPr="00E812BC">
        <w:rPr>
          <w:rFonts w:ascii="Times New Roman" w:eastAsia="Times New Roman" w:hAnsi="Times New Roman" w:cs="Times New Roman"/>
          <w:iCs/>
          <w:color w:val="000000"/>
          <w:sz w:val="28"/>
          <w:szCs w:val="28"/>
          <w:lang w:eastAsia="ru-RU"/>
        </w:rPr>
        <w:t xml:space="preserve">в случае исполнения судебных актов, предусматривающих обращение взыскания на средства бюджета </w:t>
      </w:r>
      <w:r w:rsidR="00511BD9">
        <w:rPr>
          <w:rFonts w:ascii="Times New Roman" w:eastAsia="Times New Roman" w:hAnsi="Times New Roman" w:cs="Times New Roman"/>
          <w:iCs/>
          <w:color w:val="000000"/>
          <w:sz w:val="28"/>
          <w:szCs w:val="28"/>
          <w:lang w:eastAsia="ru-RU"/>
        </w:rPr>
        <w:t>Краснокутского</w:t>
      </w:r>
      <w:r w:rsidRPr="00E812BC">
        <w:rPr>
          <w:rFonts w:ascii="Times New Roman" w:eastAsia="Times New Roman" w:hAnsi="Times New Roman" w:cs="Times New Roman"/>
          <w:iCs/>
          <w:color w:val="000000"/>
          <w:sz w:val="28"/>
          <w:szCs w:val="28"/>
          <w:lang w:eastAsia="ru-RU"/>
        </w:rPr>
        <w:t xml:space="preserve"> сельского поселения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w:t>
      </w:r>
      <w:r w:rsidR="005C460F">
        <w:rPr>
          <w:rFonts w:ascii="Times New Roman" w:eastAsia="Times New Roman" w:hAnsi="Times New Roman" w:cs="Times New Roman"/>
          <w:iCs/>
          <w:color w:val="000000"/>
          <w:sz w:val="28"/>
          <w:szCs w:val="28"/>
          <w:lang w:eastAsia="ru-RU"/>
        </w:rPr>
        <w:t xml:space="preserve">есенных к публичным нормативным </w:t>
      </w:r>
      <w:r w:rsidRPr="00E812BC">
        <w:rPr>
          <w:rFonts w:ascii="Times New Roman" w:eastAsia="Times New Roman" w:hAnsi="Times New Roman" w:cs="Times New Roman"/>
          <w:iCs/>
          <w:color w:val="000000"/>
          <w:sz w:val="28"/>
          <w:szCs w:val="28"/>
          <w:lang w:eastAsia="ru-RU"/>
        </w:rPr>
        <w:t>обязательствам), установленных законодательством Российской Федерации.</w:t>
      </w:r>
      <w:proofErr w:type="gramEnd"/>
    </w:p>
    <w:p w:rsidR="008A2C56"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w:t>
      </w:r>
      <w:r w:rsidR="00967180">
        <w:rPr>
          <w:rFonts w:ascii="Times New Roman" w:eastAsia="Times New Roman" w:hAnsi="Times New Roman" w:cs="Times New Roman"/>
          <w:iCs/>
          <w:color w:val="000000"/>
          <w:sz w:val="28"/>
          <w:szCs w:val="28"/>
          <w:lang w:eastAsia="ru-RU"/>
        </w:rPr>
        <w:t xml:space="preserve">      19</w:t>
      </w:r>
      <w:r w:rsidRPr="00832E0B">
        <w:rPr>
          <w:rFonts w:ascii="Times New Roman" w:eastAsia="Times New Roman" w:hAnsi="Times New Roman" w:cs="Times New Roman"/>
          <w:iCs/>
          <w:color w:val="000000"/>
          <w:sz w:val="28"/>
          <w:szCs w:val="28"/>
          <w:lang w:eastAsia="ru-RU"/>
        </w:rPr>
        <w:t>. Настоящее решение</w:t>
      </w:r>
      <w:r w:rsidR="0098075B">
        <w:rPr>
          <w:rFonts w:ascii="Times New Roman" w:eastAsia="Times New Roman" w:hAnsi="Times New Roman" w:cs="Times New Roman"/>
          <w:iCs/>
          <w:color w:val="000000"/>
          <w:sz w:val="28"/>
          <w:szCs w:val="28"/>
          <w:lang w:eastAsia="ru-RU"/>
        </w:rPr>
        <w:t xml:space="preserve"> вступает в силу с 1 января 2025</w:t>
      </w:r>
      <w:r w:rsidRPr="00832E0B">
        <w:rPr>
          <w:rFonts w:ascii="Times New Roman" w:eastAsia="Times New Roman" w:hAnsi="Times New Roman" w:cs="Times New Roman"/>
          <w:iCs/>
          <w:color w:val="000000"/>
          <w:sz w:val="28"/>
          <w:szCs w:val="28"/>
          <w:lang w:eastAsia="ru-RU"/>
        </w:rPr>
        <w:t xml:space="preserve"> года.</w:t>
      </w:r>
    </w:p>
    <w:p w:rsidR="00832E0B" w:rsidRPr="00C65BF5" w:rsidRDefault="00832E0B"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2"/>
        <w:gridCol w:w="252"/>
      </w:tblGrid>
      <w:tr w:rsidR="00BA1771" w:rsidTr="007170B1">
        <w:trPr>
          <w:trHeight w:val="720"/>
        </w:trPr>
        <w:tc>
          <w:tcPr>
            <w:tcW w:w="9482" w:type="dxa"/>
          </w:tcPr>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 xml:space="preserve">Председатель Собрания депутатов – </w:t>
            </w:r>
          </w:p>
          <w:p w:rsidR="00BA1771" w:rsidRPr="00255CB5" w:rsidRDefault="00BA1771" w:rsidP="003E1F9D">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 xml:space="preserve">Глава </w:t>
            </w:r>
            <w:r w:rsidR="00511BD9">
              <w:rPr>
                <w:rFonts w:ascii="Times New Roman" w:eastAsia="Times New Roman" w:hAnsi="Times New Roman" w:cs="Times New Roman"/>
                <w:b/>
                <w:sz w:val="28"/>
                <w:szCs w:val="28"/>
                <w:lang w:eastAsia="ru-RU"/>
              </w:rPr>
              <w:t>Краснокутского</w:t>
            </w:r>
            <w:r w:rsidR="00832E0B">
              <w:rPr>
                <w:rFonts w:ascii="Times New Roman" w:eastAsia="Times New Roman" w:hAnsi="Times New Roman" w:cs="Times New Roman"/>
                <w:b/>
                <w:sz w:val="28"/>
                <w:szCs w:val="28"/>
                <w:lang w:eastAsia="ru-RU"/>
              </w:rPr>
              <w:t xml:space="preserve"> сельского поселе</w:t>
            </w:r>
            <w:r w:rsidR="003E1F9D">
              <w:rPr>
                <w:rFonts w:ascii="Times New Roman" w:eastAsia="Times New Roman" w:hAnsi="Times New Roman" w:cs="Times New Roman"/>
                <w:b/>
                <w:sz w:val="28"/>
                <w:szCs w:val="28"/>
                <w:lang w:eastAsia="ru-RU"/>
              </w:rPr>
              <w:t xml:space="preserve">ния                    </w:t>
            </w:r>
            <w:r w:rsidR="00832E0B">
              <w:rPr>
                <w:rFonts w:ascii="Times New Roman" w:eastAsia="Times New Roman" w:hAnsi="Times New Roman" w:cs="Times New Roman"/>
                <w:b/>
                <w:sz w:val="28"/>
                <w:szCs w:val="28"/>
                <w:lang w:eastAsia="ru-RU"/>
              </w:rPr>
              <w:t xml:space="preserve">  </w:t>
            </w:r>
            <w:r w:rsidR="007170B1">
              <w:rPr>
                <w:rFonts w:ascii="Times New Roman" w:eastAsia="Times New Roman" w:hAnsi="Times New Roman" w:cs="Times New Roman"/>
                <w:b/>
                <w:sz w:val="28"/>
                <w:szCs w:val="28"/>
                <w:lang w:eastAsia="ru-RU"/>
              </w:rPr>
              <w:t xml:space="preserve"> </w:t>
            </w:r>
            <w:r w:rsidR="003E1F9D">
              <w:rPr>
                <w:rFonts w:ascii="Times New Roman" w:eastAsia="Times New Roman" w:hAnsi="Times New Roman" w:cs="Times New Roman"/>
                <w:b/>
                <w:sz w:val="28"/>
                <w:szCs w:val="28"/>
                <w:lang w:eastAsia="ru-RU"/>
              </w:rPr>
              <w:t>О.И. Гаврилова</w:t>
            </w:r>
            <w:r w:rsidRPr="00255CB5">
              <w:rPr>
                <w:rFonts w:ascii="Times New Roman" w:eastAsia="Times New Roman" w:hAnsi="Times New Roman" w:cs="Times New Roman"/>
                <w:b/>
                <w:sz w:val="28"/>
                <w:szCs w:val="28"/>
                <w:lang w:eastAsia="ru-RU"/>
              </w:rPr>
              <w:t xml:space="preserve"> </w:t>
            </w:r>
          </w:p>
        </w:tc>
        <w:tc>
          <w:tcPr>
            <w:tcW w:w="252" w:type="dxa"/>
          </w:tcPr>
          <w:p w:rsidR="00BA1771" w:rsidRPr="00255CB5" w:rsidRDefault="00BA1771" w:rsidP="003208B5">
            <w:pPr>
              <w:widowControl w:val="0"/>
              <w:autoSpaceDE w:val="0"/>
              <w:autoSpaceDN w:val="0"/>
              <w:adjustRightInd w:val="0"/>
              <w:jc w:val="right"/>
              <w:rPr>
                <w:rFonts w:ascii="Times New Roman" w:eastAsia="Times New Roman" w:hAnsi="Times New Roman" w:cs="Times New Roman"/>
                <w:b/>
                <w:sz w:val="28"/>
                <w:szCs w:val="28"/>
                <w:lang w:eastAsia="ru-RU"/>
              </w:rPr>
            </w:pPr>
          </w:p>
        </w:tc>
      </w:tr>
    </w:tbl>
    <w:p w:rsidR="00F75563" w:rsidRPr="005F40CC" w:rsidRDefault="00F75563" w:rsidP="00D003C6">
      <w:pPr>
        <w:rPr>
          <w:rFonts w:ascii="Times New Roman" w:eastAsia="Times New Roman" w:hAnsi="Times New Roman" w:cs="Times New Roman"/>
          <w:b/>
          <w:bCs/>
          <w:sz w:val="28"/>
          <w:szCs w:val="28"/>
          <w:lang w:eastAsia="ru-RU"/>
        </w:rPr>
      </w:pPr>
    </w:p>
    <w:sectPr w:rsidR="00F75563" w:rsidRPr="005F40CC" w:rsidSect="00D003C6">
      <w:headerReference w:type="even" r:id="rId9"/>
      <w:headerReference w:type="default" r:id="rId10"/>
      <w:footerReference w:type="even" r:id="rId11"/>
      <w:footerReference w:type="default" r:id="rId12"/>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D61" w:rsidRDefault="00A01D61">
      <w:pPr>
        <w:spacing w:after="0" w:line="240" w:lineRule="auto"/>
      </w:pPr>
      <w:r>
        <w:separator/>
      </w:r>
    </w:p>
  </w:endnote>
  <w:endnote w:type="continuationSeparator" w:id="0">
    <w:p w:rsidR="00A01D61" w:rsidRDefault="00A01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B5C" w:rsidRDefault="00923B5C" w:rsidP="0060133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23B5C" w:rsidRDefault="00923B5C" w:rsidP="00601339">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638010"/>
      <w:docPartObj>
        <w:docPartGallery w:val="Page Numbers (Bottom of Page)"/>
        <w:docPartUnique/>
      </w:docPartObj>
    </w:sdtPr>
    <w:sdtEndPr/>
    <w:sdtContent>
      <w:p w:rsidR="00923B5C" w:rsidRDefault="00923B5C" w:rsidP="00E220D4">
        <w:pPr>
          <w:pStyle w:val="a6"/>
          <w:jc w:val="center"/>
        </w:pPr>
        <w:r>
          <w:fldChar w:fldCharType="begin"/>
        </w:r>
        <w:r>
          <w:instrText>PAGE   \* MERGEFORMAT</w:instrText>
        </w:r>
        <w:r>
          <w:fldChar w:fldCharType="separate"/>
        </w:r>
        <w:r w:rsidR="00430FD6">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D61" w:rsidRDefault="00A01D61">
      <w:pPr>
        <w:spacing w:after="0" w:line="240" w:lineRule="auto"/>
      </w:pPr>
      <w:r>
        <w:separator/>
      </w:r>
    </w:p>
  </w:footnote>
  <w:footnote w:type="continuationSeparator" w:id="0">
    <w:p w:rsidR="00A01D61" w:rsidRDefault="00A01D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B5C" w:rsidRDefault="00923B5C" w:rsidP="0060133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23B5C" w:rsidRDefault="00923B5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B5C" w:rsidRDefault="00923B5C" w:rsidP="00601339">
    <w:pPr>
      <w:pStyle w:val="a3"/>
      <w:framePr w:wrap="around" w:vAnchor="text" w:hAnchor="margin" w:xAlign="center" w:y="1"/>
      <w:rPr>
        <w:rStyle w:val="a5"/>
      </w:rPr>
    </w:pPr>
  </w:p>
  <w:p w:rsidR="00923B5C" w:rsidRDefault="00923B5C" w:rsidP="004C3B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B0813"/>
    <w:multiLevelType w:val="multilevel"/>
    <w:tmpl w:val="6EBEEED4"/>
    <w:lvl w:ilvl="0">
      <w:start w:val="1"/>
      <w:numFmt w:val="decimal"/>
      <w:lvlText w:val="%1."/>
      <w:lvlJc w:val="left"/>
      <w:pPr>
        <w:ind w:left="360" w:hanging="360"/>
      </w:pPr>
    </w:lvl>
    <w:lvl w:ilvl="1">
      <w:start w:val="1"/>
      <w:numFmt w:val="decimal"/>
      <w:lvlText w:val="%2."/>
      <w:lvlJc w:val="righ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CC149E2"/>
    <w:multiLevelType w:val="multilevel"/>
    <w:tmpl w:val="4890363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ECE4971"/>
    <w:multiLevelType w:val="hybridMultilevel"/>
    <w:tmpl w:val="DA3E0022"/>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D3647C"/>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710B21"/>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nsid w:val="3ED41ABB"/>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nsid w:val="43D04E07"/>
    <w:multiLevelType w:val="hybridMultilevel"/>
    <w:tmpl w:val="E7483188"/>
    <w:lvl w:ilvl="0" w:tplc="7DC69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3104DF"/>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22F19D4"/>
    <w:multiLevelType w:val="hybridMultilevel"/>
    <w:tmpl w:val="A9384C7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F61A09"/>
    <w:multiLevelType w:val="hybridMultilevel"/>
    <w:tmpl w:val="E89C3BD8"/>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662D11"/>
    <w:multiLevelType w:val="hybridMultilevel"/>
    <w:tmpl w:val="B62AE1BC"/>
    <w:lvl w:ilvl="0" w:tplc="533EDF3C">
      <w:start w:val="22"/>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DC11D6"/>
    <w:multiLevelType w:val="hybridMultilevel"/>
    <w:tmpl w:val="F2ECF380"/>
    <w:lvl w:ilvl="0" w:tplc="B2C2430E">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5A901731"/>
    <w:multiLevelType w:val="hybridMultilevel"/>
    <w:tmpl w:val="239EA924"/>
    <w:lvl w:ilvl="0" w:tplc="276CD37E">
      <w:start w:val="1"/>
      <w:numFmt w:val="decimal"/>
      <w:lvlText w:val="21.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AE13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80E3270"/>
    <w:multiLevelType w:val="hybridMultilevel"/>
    <w:tmpl w:val="CBF87DF0"/>
    <w:lvl w:ilvl="0" w:tplc="99A6EF7A">
      <w:start w:val="3"/>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9C4578"/>
    <w:multiLevelType w:val="multilevel"/>
    <w:tmpl w:val="B7BC1CB6"/>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6A2A23BC"/>
    <w:multiLevelType w:val="hybridMultilevel"/>
    <w:tmpl w:val="5C524D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6B48039C"/>
    <w:multiLevelType w:val="hybridMultilevel"/>
    <w:tmpl w:val="4900E5E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7F7F7B47"/>
    <w:multiLevelType w:val="multilevel"/>
    <w:tmpl w:val="892A97BC"/>
    <w:lvl w:ilvl="0">
      <w:start w:val="1"/>
      <w:numFmt w:val="decimal"/>
      <w:lvlText w:val="%1."/>
      <w:lvlJc w:val="left"/>
      <w:pPr>
        <w:ind w:left="360" w:hanging="360"/>
      </w:pPr>
      <w:rPr>
        <w:rFonts w:hint="default"/>
      </w:rPr>
    </w:lvl>
    <w:lvl w:ilvl="1">
      <w:start w:val="4"/>
      <w:numFmt w:val="decimal"/>
      <w:lvlText w:val="%2."/>
      <w:lvlJc w:val="righ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1"/>
  </w:num>
  <w:num w:numId="4">
    <w:abstractNumId w:val="7"/>
  </w:num>
  <w:num w:numId="5">
    <w:abstractNumId w:val="0"/>
  </w:num>
  <w:num w:numId="6">
    <w:abstractNumId w:val="18"/>
  </w:num>
  <w:num w:numId="7">
    <w:abstractNumId w:val="6"/>
  </w:num>
  <w:num w:numId="8">
    <w:abstractNumId w:val="14"/>
  </w:num>
  <w:num w:numId="9">
    <w:abstractNumId w:val="2"/>
  </w:num>
  <w:num w:numId="10">
    <w:abstractNumId w:val="12"/>
  </w:num>
  <w:num w:numId="11">
    <w:abstractNumId w:val="9"/>
  </w:num>
  <w:num w:numId="12">
    <w:abstractNumId w:val="10"/>
  </w:num>
  <w:num w:numId="13">
    <w:abstractNumId w:val="4"/>
  </w:num>
  <w:num w:numId="14">
    <w:abstractNumId w:val="17"/>
  </w:num>
  <w:num w:numId="15">
    <w:abstractNumId w:val="16"/>
  </w:num>
  <w:num w:numId="16">
    <w:abstractNumId w:val="5"/>
  </w:num>
  <w:num w:numId="17">
    <w:abstractNumId w:val="15"/>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13"/>
    <w:rsid w:val="000048B4"/>
    <w:rsid w:val="00006B8D"/>
    <w:rsid w:val="00007018"/>
    <w:rsid w:val="00013052"/>
    <w:rsid w:val="000248C2"/>
    <w:rsid w:val="00024B54"/>
    <w:rsid w:val="000254BF"/>
    <w:rsid w:val="00031EE8"/>
    <w:rsid w:val="0003254C"/>
    <w:rsid w:val="0003257A"/>
    <w:rsid w:val="00050F40"/>
    <w:rsid w:val="00051752"/>
    <w:rsid w:val="0005606C"/>
    <w:rsid w:val="000574FA"/>
    <w:rsid w:val="000630BF"/>
    <w:rsid w:val="00064267"/>
    <w:rsid w:val="000741BF"/>
    <w:rsid w:val="00076192"/>
    <w:rsid w:val="00076B47"/>
    <w:rsid w:val="0009585A"/>
    <w:rsid w:val="000B7483"/>
    <w:rsid w:val="000C1361"/>
    <w:rsid w:val="000C58BA"/>
    <w:rsid w:val="000D0995"/>
    <w:rsid w:val="000D3578"/>
    <w:rsid w:val="000D3F5D"/>
    <w:rsid w:val="000D5402"/>
    <w:rsid w:val="000F1342"/>
    <w:rsid w:val="000F39E3"/>
    <w:rsid w:val="000F5BDD"/>
    <w:rsid w:val="000F69C8"/>
    <w:rsid w:val="000F6F42"/>
    <w:rsid w:val="001022AE"/>
    <w:rsid w:val="001061B9"/>
    <w:rsid w:val="001065B3"/>
    <w:rsid w:val="0010680E"/>
    <w:rsid w:val="00106BFD"/>
    <w:rsid w:val="00106D85"/>
    <w:rsid w:val="001117E7"/>
    <w:rsid w:val="00113637"/>
    <w:rsid w:val="00117D3A"/>
    <w:rsid w:val="00122550"/>
    <w:rsid w:val="00130B7B"/>
    <w:rsid w:val="00133656"/>
    <w:rsid w:val="00134048"/>
    <w:rsid w:val="00135055"/>
    <w:rsid w:val="00135A9B"/>
    <w:rsid w:val="00144007"/>
    <w:rsid w:val="00151AB7"/>
    <w:rsid w:val="00157365"/>
    <w:rsid w:val="00165B48"/>
    <w:rsid w:val="00171B55"/>
    <w:rsid w:val="00171EF9"/>
    <w:rsid w:val="00176A01"/>
    <w:rsid w:val="001770F1"/>
    <w:rsid w:val="00180873"/>
    <w:rsid w:val="0018528E"/>
    <w:rsid w:val="00185538"/>
    <w:rsid w:val="00194F5C"/>
    <w:rsid w:val="001A2B38"/>
    <w:rsid w:val="001A38CF"/>
    <w:rsid w:val="001A609C"/>
    <w:rsid w:val="001B2502"/>
    <w:rsid w:val="001C23AD"/>
    <w:rsid w:val="001C40DC"/>
    <w:rsid w:val="001D23B8"/>
    <w:rsid w:val="001D43F9"/>
    <w:rsid w:val="001D4FD7"/>
    <w:rsid w:val="001E20F1"/>
    <w:rsid w:val="001F4D71"/>
    <w:rsid w:val="001F4EB6"/>
    <w:rsid w:val="002027CE"/>
    <w:rsid w:val="002066A4"/>
    <w:rsid w:val="002113BE"/>
    <w:rsid w:val="00217432"/>
    <w:rsid w:val="002205DF"/>
    <w:rsid w:val="0022138F"/>
    <w:rsid w:val="00225E54"/>
    <w:rsid w:val="002266F1"/>
    <w:rsid w:val="00240302"/>
    <w:rsid w:val="00241FEB"/>
    <w:rsid w:val="0025599F"/>
    <w:rsid w:val="00255CB5"/>
    <w:rsid w:val="00256814"/>
    <w:rsid w:val="00273EF6"/>
    <w:rsid w:val="002801DF"/>
    <w:rsid w:val="00280613"/>
    <w:rsid w:val="0028586C"/>
    <w:rsid w:val="00287F5F"/>
    <w:rsid w:val="00290EDF"/>
    <w:rsid w:val="0029204E"/>
    <w:rsid w:val="00292C4C"/>
    <w:rsid w:val="002A70ED"/>
    <w:rsid w:val="002B16C7"/>
    <w:rsid w:val="002B632D"/>
    <w:rsid w:val="002B7941"/>
    <w:rsid w:val="002C1B83"/>
    <w:rsid w:val="002D59A8"/>
    <w:rsid w:val="002D7FB3"/>
    <w:rsid w:val="002E1265"/>
    <w:rsid w:val="002E3AD4"/>
    <w:rsid w:val="002E5E27"/>
    <w:rsid w:val="002E72EE"/>
    <w:rsid w:val="002E74F3"/>
    <w:rsid w:val="002F0E5B"/>
    <w:rsid w:val="002F764E"/>
    <w:rsid w:val="00301363"/>
    <w:rsid w:val="003079D3"/>
    <w:rsid w:val="00307A34"/>
    <w:rsid w:val="00310B75"/>
    <w:rsid w:val="0031192C"/>
    <w:rsid w:val="0031256F"/>
    <w:rsid w:val="00314F50"/>
    <w:rsid w:val="003160A3"/>
    <w:rsid w:val="003208B5"/>
    <w:rsid w:val="0033565B"/>
    <w:rsid w:val="00341285"/>
    <w:rsid w:val="00342FD5"/>
    <w:rsid w:val="00343E7A"/>
    <w:rsid w:val="003534C4"/>
    <w:rsid w:val="0036103B"/>
    <w:rsid w:val="00362F8B"/>
    <w:rsid w:val="00364080"/>
    <w:rsid w:val="003641E7"/>
    <w:rsid w:val="003647F1"/>
    <w:rsid w:val="00372722"/>
    <w:rsid w:val="003753A2"/>
    <w:rsid w:val="003773B6"/>
    <w:rsid w:val="00382B5E"/>
    <w:rsid w:val="00384440"/>
    <w:rsid w:val="0038446F"/>
    <w:rsid w:val="0038522D"/>
    <w:rsid w:val="003870B4"/>
    <w:rsid w:val="00390178"/>
    <w:rsid w:val="003901A2"/>
    <w:rsid w:val="003943CC"/>
    <w:rsid w:val="00396818"/>
    <w:rsid w:val="003A3B7D"/>
    <w:rsid w:val="003A5A34"/>
    <w:rsid w:val="003B4994"/>
    <w:rsid w:val="003C02C8"/>
    <w:rsid w:val="003C34B9"/>
    <w:rsid w:val="003C3DA0"/>
    <w:rsid w:val="003E1194"/>
    <w:rsid w:val="003E1F9D"/>
    <w:rsid w:val="003E3694"/>
    <w:rsid w:val="003F3B01"/>
    <w:rsid w:val="003F57D3"/>
    <w:rsid w:val="003F6991"/>
    <w:rsid w:val="00400A84"/>
    <w:rsid w:val="00400F9B"/>
    <w:rsid w:val="00404B44"/>
    <w:rsid w:val="00406FB2"/>
    <w:rsid w:val="0041477B"/>
    <w:rsid w:val="0041594D"/>
    <w:rsid w:val="00421C12"/>
    <w:rsid w:val="00425ED1"/>
    <w:rsid w:val="004261A9"/>
    <w:rsid w:val="00430249"/>
    <w:rsid w:val="004304CC"/>
    <w:rsid w:val="00430FD6"/>
    <w:rsid w:val="00441C6F"/>
    <w:rsid w:val="0044291B"/>
    <w:rsid w:val="00442AB1"/>
    <w:rsid w:val="00442F36"/>
    <w:rsid w:val="00443687"/>
    <w:rsid w:val="0044379C"/>
    <w:rsid w:val="00443A2D"/>
    <w:rsid w:val="004446FE"/>
    <w:rsid w:val="00446515"/>
    <w:rsid w:val="0045225F"/>
    <w:rsid w:val="0045264F"/>
    <w:rsid w:val="00453E86"/>
    <w:rsid w:val="00460AC1"/>
    <w:rsid w:val="00467976"/>
    <w:rsid w:val="00471C63"/>
    <w:rsid w:val="00472605"/>
    <w:rsid w:val="00476D66"/>
    <w:rsid w:val="00483D12"/>
    <w:rsid w:val="00484470"/>
    <w:rsid w:val="0048497C"/>
    <w:rsid w:val="00487B66"/>
    <w:rsid w:val="0049418D"/>
    <w:rsid w:val="004A0509"/>
    <w:rsid w:val="004A2047"/>
    <w:rsid w:val="004A2061"/>
    <w:rsid w:val="004A39D2"/>
    <w:rsid w:val="004A4B65"/>
    <w:rsid w:val="004A6B5B"/>
    <w:rsid w:val="004B7413"/>
    <w:rsid w:val="004C0974"/>
    <w:rsid w:val="004C0CC0"/>
    <w:rsid w:val="004C2EE3"/>
    <w:rsid w:val="004C3B71"/>
    <w:rsid w:val="004D45AF"/>
    <w:rsid w:val="004E131A"/>
    <w:rsid w:val="004E4A37"/>
    <w:rsid w:val="004E4B49"/>
    <w:rsid w:val="00504D7E"/>
    <w:rsid w:val="00505824"/>
    <w:rsid w:val="00505C5E"/>
    <w:rsid w:val="00511BD9"/>
    <w:rsid w:val="00514A3E"/>
    <w:rsid w:val="00521347"/>
    <w:rsid w:val="0053064E"/>
    <w:rsid w:val="00536580"/>
    <w:rsid w:val="00547E1B"/>
    <w:rsid w:val="00552B82"/>
    <w:rsid w:val="0057372D"/>
    <w:rsid w:val="00573E2E"/>
    <w:rsid w:val="0058617C"/>
    <w:rsid w:val="00596A44"/>
    <w:rsid w:val="005A2329"/>
    <w:rsid w:val="005A4772"/>
    <w:rsid w:val="005A64C1"/>
    <w:rsid w:val="005A6A89"/>
    <w:rsid w:val="005B15F1"/>
    <w:rsid w:val="005B1891"/>
    <w:rsid w:val="005B2054"/>
    <w:rsid w:val="005B3DAE"/>
    <w:rsid w:val="005B5943"/>
    <w:rsid w:val="005B65E9"/>
    <w:rsid w:val="005C0B6A"/>
    <w:rsid w:val="005C3D1B"/>
    <w:rsid w:val="005C460F"/>
    <w:rsid w:val="005D10D2"/>
    <w:rsid w:val="005D11C4"/>
    <w:rsid w:val="005D2634"/>
    <w:rsid w:val="005D2FF9"/>
    <w:rsid w:val="005D3B9E"/>
    <w:rsid w:val="005E4D42"/>
    <w:rsid w:val="005E5F38"/>
    <w:rsid w:val="005F0B87"/>
    <w:rsid w:val="005F1783"/>
    <w:rsid w:val="005F1C70"/>
    <w:rsid w:val="005F40CC"/>
    <w:rsid w:val="005F568E"/>
    <w:rsid w:val="00601339"/>
    <w:rsid w:val="00601656"/>
    <w:rsid w:val="00603353"/>
    <w:rsid w:val="006053CE"/>
    <w:rsid w:val="00614634"/>
    <w:rsid w:val="0061783C"/>
    <w:rsid w:val="00617A65"/>
    <w:rsid w:val="006309E3"/>
    <w:rsid w:val="0063538D"/>
    <w:rsid w:val="00637E1B"/>
    <w:rsid w:val="00646AD4"/>
    <w:rsid w:val="006470A6"/>
    <w:rsid w:val="00650B18"/>
    <w:rsid w:val="00655FC0"/>
    <w:rsid w:val="00656F98"/>
    <w:rsid w:val="006577EA"/>
    <w:rsid w:val="0066150A"/>
    <w:rsid w:val="00662DD3"/>
    <w:rsid w:val="00670F2C"/>
    <w:rsid w:val="00686C4D"/>
    <w:rsid w:val="00687B72"/>
    <w:rsid w:val="00690F26"/>
    <w:rsid w:val="0069493F"/>
    <w:rsid w:val="006A18D1"/>
    <w:rsid w:val="006A1BF4"/>
    <w:rsid w:val="006B4D33"/>
    <w:rsid w:val="006C006B"/>
    <w:rsid w:val="006C290F"/>
    <w:rsid w:val="006C2CDD"/>
    <w:rsid w:val="006C585D"/>
    <w:rsid w:val="006C71F4"/>
    <w:rsid w:val="006D292F"/>
    <w:rsid w:val="006D31E3"/>
    <w:rsid w:val="006D72E4"/>
    <w:rsid w:val="006E1774"/>
    <w:rsid w:val="0070523E"/>
    <w:rsid w:val="007059E8"/>
    <w:rsid w:val="0071330F"/>
    <w:rsid w:val="00716CBE"/>
    <w:rsid w:val="007170B1"/>
    <w:rsid w:val="00722AAF"/>
    <w:rsid w:val="00722F6C"/>
    <w:rsid w:val="007241BB"/>
    <w:rsid w:val="00724F0A"/>
    <w:rsid w:val="007255CF"/>
    <w:rsid w:val="00735D68"/>
    <w:rsid w:val="00736B5D"/>
    <w:rsid w:val="0073755F"/>
    <w:rsid w:val="00742132"/>
    <w:rsid w:val="00750449"/>
    <w:rsid w:val="00752ED3"/>
    <w:rsid w:val="00755CFF"/>
    <w:rsid w:val="00770988"/>
    <w:rsid w:val="00774BA1"/>
    <w:rsid w:val="00791571"/>
    <w:rsid w:val="00791FB4"/>
    <w:rsid w:val="00793B5A"/>
    <w:rsid w:val="007A0057"/>
    <w:rsid w:val="007A7CD9"/>
    <w:rsid w:val="007B0679"/>
    <w:rsid w:val="007B20D4"/>
    <w:rsid w:val="007B5B15"/>
    <w:rsid w:val="007B6A9A"/>
    <w:rsid w:val="007C3273"/>
    <w:rsid w:val="007C377F"/>
    <w:rsid w:val="007C6F58"/>
    <w:rsid w:val="007D366B"/>
    <w:rsid w:val="007D3A30"/>
    <w:rsid w:val="007D5ACC"/>
    <w:rsid w:val="007E0E63"/>
    <w:rsid w:val="007E24C9"/>
    <w:rsid w:val="007E2978"/>
    <w:rsid w:val="007E6AC7"/>
    <w:rsid w:val="007E77AD"/>
    <w:rsid w:val="007F0ED5"/>
    <w:rsid w:val="007F1894"/>
    <w:rsid w:val="007F4F6A"/>
    <w:rsid w:val="008017F7"/>
    <w:rsid w:val="00801DB5"/>
    <w:rsid w:val="00803D85"/>
    <w:rsid w:val="00812CAF"/>
    <w:rsid w:val="00815999"/>
    <w:rsid w:val="00824926"/>
    <w:rsid w:val="00826914"/>
    <w:rsid w:val="00832E0B"/>
    <w:rsid w:val="00841C56"/>
    <w:rsid w:val="0085210D"/>
    <w:rsid w:val="00854E7A"/>
    <w:rsid w:val="00861B14"/>
    <w:rsid w:val="00862476"/>
    <w:rsid w:val="00862EFF"/>
    <w:rsid w:val="008643A8"/>
    <w:rsid w:val="00865DC1"/>
    <w:rsid w:val="00874F6E"/>
    <w:rsid w:val="008754BF"/>
    <w:rsid w:val="008765FD"/>
    <w:rsid w:val="00880DC4"/>
    <w:rsid w:val="00882806"/>
    <w:rsid w:val="00883375"/>
    <w:rsid w:val="008A2C56"/>
    <w:rsid w:val="008B0FE4"/>
    <w:rsid w:val="008B44C9"/>
    <w:rsid w:val="008C53D3"/>
    <w:rsid w:val="008C701C"/>
    <w:rsid w:val="008D0ACC"/>
    <w:rsid w:val="008D0D0B"/>
    <w:rsid w:val="008D39E3"/>
    <w:rsid w:val="008D56B9"/>
    <w:rsid w:val="008D635C"/>
    <w:rsid w:val="008E08CA"/>
    <w:rsid w:val="008E2508"/>
    <w:rsid w:val="008E4EA0"/>
    <w:rsid w:val="008F4CE7"/>
    <w:rsid w:val="008F4DF5"/>
    <w:rsid w:val="008F6FE3"/>
    <w:rsid w:val="0090412F"/>
    <w:rsid w:val="009063F1"/>
    <w:rsid w:val="00912BC8"/>
    <w:rsid w:val="00912DC3"/>
    <w:rsid w:val="00915999"/>
    <w:rsid w:val="009162F8"/>
    <w:rsid w:val="00923B5C"/>
    <w:rsid w:val="00923D5F"/>
    <w:rsid w:val="00932ABF"/>
    <w:rsid w:val="00933E7D"/>
    <w:rsid w:val="00936293"/>
    <w:rsid w:val="0093630A"/>
    <w:rsid w:val="009415E8"/>
    <w:rsid w:val="009517F1"/>
    <w:rsid w:val="00954272"/>
    <w:rsid w:val="009556AD"/>
    <w:rsid w:val="00956CD9"/>
    <w:rsid w:val="0095732F"/>
    <w:rsid w:val="00962E84"/>
    <w:rsid w:val="00967180"/>
    <w:rsid w:val="00975D73"/>
    <w:rsid w:val="0098075B"/>
    <w:rsid w:val="00984C32"/>
    <w:rsid w:val="009869D1"/>
    <w:rsid w:val="00992228"/>
    <w:rsid w:val="0099701D"/>
    <w:rsid w:val="009A30FD"/>
    <w:rsid w:val="009A3262"/>
    <w:rsid w:val="009A452D"/>
    <w:rsid w:val="009A6E2E"/>
    <w:rsid w:val="009B1E53"/>
    <w:rsid w:val="009B5211"/>
    <w:rsid w:val="009C2979"/>
    <w:rsid w:val="009C297D"/>
    <w:rsid w:val="009C7E6B"/>
    <w:rsid w:val="009D054B"/>
    <w:rsid w:val="009D29C4"/>
    <w:rsid w:val="009E7C33"/>
    <w:rsid w:val="009F274B"/>
    <w:rsid w:val="009F393B"/>
    <w:rsid w:val="009F7449"/>
    <w:rsid w:val="00A01D61"/>
    <w:rsid w:val="00A029A5"/>
    <w:rsid w:val="00A04554"/>
    <w:rsid w:val="00A045BC"/>
    <w:rsid w:val="00A1529D"/>
    <w:rsid w:val="00A15366"/>
    <w:rsid w:val="00A15E07"/>
    <w:rsid w:val="00A16350"/>
    <w:rsid w:val="00A23371"/>
    <w:rsid w:val="00A23974"/>
    <w:rsid w:val="00A31179"/>
    <w:rsid w:val="00A3143E"/>
    <w:rsid w:val="00A35D06"/>
    <w:rsid w:val="00A40A5A"/>
    <w:rsid w:val="00A43301"/>
    <w:rsid w:val="00A50094"/>
    <w:rsid w:val="00A52874"/>
    <w:rsid w:val="00A57135"/>
    <w:rsid w:val="00A60B39"/>
    <w:rsid w:val="00A65320"/>
    <w:rsid w:val="00A665B6"/>
    <w:rsid w:val="00A75E1A"/>
    <w:rsid w:val="00A77EB4"/>
    <w:rsid w:val="00A9252A"/>
    <w:rsid w:val="00A946AE"/>
    <w:rsid w:val="00A96B8F"/>
    <w:rsid w:val="00AA1A0D"/>
    <w:rsid w:val="00AA39C1"/>
    <w:rsid w:val="00AA3CFE"/>
    <w:rsid w:val="00AB2529"/>
    <w:rsid w:val="00AB4E6A"/>
    <w:rsid w:val="00AC3C3D"/>
    <w:rsid w:val="00AC5F85"/>
    <w:rsid w:val="00AD25A1"/>
    <w:rsid w:val="00AD4EED"/>
    <w:rsid w:val="00AE66DF"/>
    <w:rsid w:val="00AF50E2"/>
    <w:rsid w:val="00B01028"/>
    <w:rsid w:val="00B0424D"/>
    <w:rsid w:val="00B043CD"/>
    <w:rsid w:val="00B06922"/>
    <w:rsid w:val="00B150DF"/>
    <w:rsid w:val="00B16DAF"/>
    <w:rsid w:val="00B16F47"/>
    <w:rsid w:val="00B36415"/>
    <w:rsid w:val="00B44642"/>
    <w:rsid w:val="00B472E4"/>
    <w:rsid w:val="00B535D1"/>
    <w:rsid w:val="00B57FB6"/>
    <w:rsid w:val="00B73689"/>
    <w:rsid w:val="00B81D47"/>
    <w:rsid w:val="00B82C3F"/>
    <w:rsid w:val="00B915D5"/>
    <w:rsid w:val="00B91DBB"/>
    <w:rsid w:val="00B92FD9"/>
    <w:rsid w:val="00B96247"/>
    <w:rsid w:val="00B967CB"/>
    <w:rsid w:val="00BA1771"/>
    <w:rsid w:val="00BA3DC8"/>
    <w:rsid w:val="00BB3260"/>
    <w:rsid w:val="00BB7428"/>
    <w:rsid w:val="00BC31DC"/>
    <w:rsid w:val="00BC4A43"/>
    <w:rsid w:val="00BC5846"/>
    <w:rsid w:val="00BD000E"/>
    <w:rsid w:val="00BD043F"/>
    <w:rsid w:val="00BD3F18"/>
    <w:rsid w:val="00BE7D8E"/>
    <w:rsid w:val="00BF0E49"/>
    <w:rsid w:val="00BF22D3"/>
    <w:rsid w:val="00BF261E"/>
    <w:rsid w:val="00BF4051"/>
    <w:rsid w:val="00BF6DAE"/>
    <w:rsid w:val="00C02D18"/>
    <w:rsid w:val="00C0646C"/>
    <w:rsid w:val="00C103D4"/>
    <w:rsid w:val="00C21BA9"/>
    <w:rsid w:val="00C27685"/>
    <w:rsid w:val="00C27A98"/>
    <w:rsid w:val="00C357F8"/>
    <w:rsid w:val="00C40239"/>
    <w:rsid w:val="00C435EA"/>
    <w:rsid w:val="00C43C20"/>
    <w:rsid w:val="00C47B6F"/>
    <w:rsid w:val="00C62358"/>
    <w:rsid w:val="00C64E3D"/>
    <w:rsid w:val="00C657FA"/>
    <w:rsid w:val="00C65BF5"/>
    <w:rsid w:val="00C82CAD"/>
    <w:rsid w:val="00C84B16"/>
    <w:rsid w:val="00C8613B"/>
    <w:rsid w:val="00C9466D"/>
    <w:rsid w:val="00CA758C"/>
    <w:rsid w:val="00CB0DA6"/>
    <w:rsid w:val="00CC6D8C"/>
    <w:rsid w:val="00CD15B9"/>
    <w:rsid w:val="00CE20B1"/>
    <w:rsid w:val="00CE6213"/>
    <w:rsid w:val="00CE75E8"/>
    <w:rsid w:val="00CF1920"/>
    <w:rsid w:val="00CF30C3"/>
    <w:rsid w:val="00CF5B8C"/>
    <w:rsid w:val="00D003C6"/>
    <w:rsid w:val="00D14674"/>
    <w:rsid w:val="00D16993"/>
    <w:rsid w:val="00D16F68"/>
    <w:rsid w:val="00D25804"/>
    <w:rsid w:val="00D25E8F"/>
    <w:rsid w:val="00D27B51"/>
    <w:rsid w:val="00D3016D"/>
    <w:rsid w:val="00D31410"/>
    <w:rsid w:val="00D32A63"/>
    <w:rsid w:val="00D33009"/>
    <w:rsid w:val="00D34A8A"/>
    <w:rsid w:val="00D34CE0"/>
    <w:rsid w:val="00D3691B"/>
    <w:rsid w:val="00D41F80"/>
    <w:rsid w:val="00D43868"/>
    <w:rsid w:val="00D44D60"/>
    <w:rsid w:val="00D46935"/>
    <w:rsid w:val="00D5658F"/>
    <w:rsid w:val="00D639CB"/>
    <w:rsid w:val="00D657AE"/>
    <w:rsid w:val="00D66818"/>
    <w:rsid w:val="00D67FAA"/>
    <w:rsid w:val="00D703DF"/>
    <w:rsid w:val="00D71655"/>
    <w:rsid w:val="00D72420"/>
    <w:rsid w:val="00D76197"/>
    <w:rsid w:val="00D94C7C"/>
    <w:rsid w:val="00D96C78"/>
    <w:rsid w:val="00D974BA"/>
    <w:rsid w:val="00DA0755"/>
    <w:rsid w:val="00DA12ED"/>
    <w:rsid w:val="00DA2179"/>
    <w:rsid w:val="00DA3EA7"/>
    <w:rsid w:val="00DB7C21"/>
    <w:rsid w:val="00DC06C1"/>
    <w:rsid w:val="00DC12A4"/>
    <w:rsid w:val="00DC44D2"/>
    <w:rsid w:val="00DC4761"/>
    <w:rsid w:val="00DC5AA3"/>
    <w:rsid w:val="00DD0BD4"/>
    <w:rsid w:val="00DD14C4"/>
    <w:rsid w:val="00DD3039"/>
    <w:rsid w:val="00DD3D30"/>
    <w:rsid w:val="00DD5551"/>
    <w:rsid w:val="00DD6CC8"/>
    <w:rsid w:val="00DE09EC"/>
    <w:rsid w:val="00DE2621"/>
    <w:rsid w:val="00DE7FD1"/>
    <w:rsid w:val="00DF3BD2"/>
    <w:rsid w:val="00DF6E39"/>
    <w:rsid w:val="00DF73B0"/>
    <w:rsid w:val="00E013B7"/>
    <w:rsid w:val="00E04A85"/>
    <w:rsid w:val="00E0501E"/>
    <w:rsid w:val="00E15F08"/>
    <w:rsid w:val="00E16D8A"/>
    <w:rsid w:val="00E220D4"/>
    <w:rsid w:val="00E270CC"/>
    <w:rsid w:val="00E32240"/>
    <w:rsid w:val="00E32E1F"/>
    <w:rsid w:val="00E4575A"/>
    <w:rsid w:val="00E6210F"/>
    <w:rsid w:val="00E76927"/>
    <w:rsid w:val="00E812BC"/>
    <w:rsid w:val="00E8144C"/>
    <w:rsid w:val="00E852B7"/>
    <w:rsid w:val="00E90E97"/>
    <w:rsid w:val="00EA09B6"/>
    <w:rsid w:val="00EA1F0C"/>
    <w:rsid w:val="00EA7C96"/>
    <w:rsid w:val="00EB0476"/>
    <w:rsid w:val="00EB1D9E"/>
    <w:rsid w:val="00EB2D2B"/>
    <w:rsid w:val="00EB4EE5"/>
    <w:rsid w:val="00EB622C"/>
    <w:rsid w:val="00EC1DEA"/>
    <w:rsid w:val="00EC6B5D"/>
    <w:rsid w:val="00ED1F69"/>
    <w:rsid w:val="00ED2C8C"/>
    <w:rsid w:val="00EE7965"/>
    <w:rsid w:val="00F00243"/>
    <w:rsid w:val="00F0201B"/>
    <w:rsid w:val="00F02DF3"/>
    <w:rsid w:val="00F064F3"/>
    <w:rsid w:val="00F075D0"/>
    <w:rsid w:val="00F131B4"/>
    <w:rsid w:val="00F1371D"/>
    <w:rsid w:val="00F220BB"/>
    <w:rsid w:val="00F2494C"/>
    <w:rsid w:val="00F26DF6"/>
    <w:rsid w:val="00F33889"/>
    <w:rsid w:val="00F340B8"/>
    <w:rsid w:val="00F36806"/>
    <w:rsid w:val="00F40098"/>
    <w:rsid w:val="00F4089C"/>
    <w:rsid w:val="00F41D1B"/>
    <w:rsid w:val="00F438F6"/>
    <w:rsid w:val="00F47276"/>
    <w:rsid w:val="00F51235"/>
    <w:rsid w:val="00F72409"/>
    <w:rsid w:val="00F74F80"/>
    <w:rsid w:val="00F75563"/>
    <w:rsid w:val="00F7798B"/>
    <w:rsid w:val="00F80727"/>
    <w:rsid w:val="00F816B3"/>
    <w:rsid w:val="00F83AD9"/>
    <w:rsid w:val="00F83FD1"/>
    <w:rsid w:val="00F8587D"/>
    <w:rsid w:val="00F87189"/>
    <w:rsid w:val="00F977B9"/>
    <w:rsid w:val="00FA5829"/>
    <w:rsid w:val="00FB1E8C"/>
    <w:rsid w:val="00FC19D0"/>
    <w:rsid w:val="00FC72B8"/>
    <w:rsid w:val="00FD1B3A"/>
    <w:rsid w:val="00FD25F0"/>
    <w:rsid w:val="00FD3B9A"/>
    <w:rsid w:val="00FE19D5"/>
    <w:rsid w:val="00FE4BB0"/>
    <w:rsid w:val="00FE50AF"/>
    <w:rsid w:val="00FE6986"/>
    <w:rsid w:val="00FF449F"/>
    <w:rsid w:val="00FF4C1A"/>
    <w:rsid w:val="00FF6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32A63"/>
    <w:rPr>
      <w:rFonts w:ascii="Times New Roman" w:eastAsia="Times New Roman" w:hAnsi="Times New Roman" w:cs="Times New Roman"/>
      <w:sz w:val="24"/>
      <w:szCs w:val="24"/>
      <w:lang w:eastAsia="ru-RU"/>
    </w:rPr>
  </w:style>
  <w:style w:type="character" w:styleId="a5">
    <w:name w:val="page number"/>
    <w:basedOn w:val="a0"/>
    <w:rsid w:val="00D32A63"/>
  </w:style>
  <w:style w:type="paragraph" w:styleId="a6">
    <w:name w:val="footer"/>
    <w:basedOn w:val="a"/>
    <w:link w:val="a7"/>
    <w:uiPriority w:val="99"/>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D32A6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020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201B"/>
    <w:rPr>
      <w:rFonts w:ascii="Tahoma" w:hAnsi="Tahoma" w:cs="Tahoma"/>
      <w:sz w:val="16"/>
      <w:szCs w:val="16"/>
    </w:rPr>
  </w:style>
  <w:style w:type="table" w:styleId="aa">
    <w:name w:val="Table Grid"/>
    <w:basedOn w:val="a1"/>
    <w:uiPriority w:val="39"/>
    <w:rsid w:val="00255C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60165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List Paragraph"/>
    <w:basedOn w:val="a"/>
    <w:uiPriority w:val="34"/>
    <w:qFormat/>
    <w:rsid w:val="00F02D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32A63"/>
    <w:rPr>
      <w:rFonts w:ascii="Times New Roman" w:eastAsia="Times New Roman" w:hAnsi="Times New Roman" w:cs="Times New Roman"/>
      <w:sz w:val="24"/>
      <w:szCs w:val="24"/>
      <w:lang w:eastAsia="ru-RU"/>
    </w:rPr>
  </w:style>
  <w:style w:type="character" w:styleId="a5">
    <w:name w:val="page number"/>
    <w:basedOn w:val="a0"/>
    <w:rsid w:val="00D32A63"/>
  </w:style>
  <w:style w:type="paragraph" w:styleId="a6">
    <w:name w:val="footer"/>
    <w:basedOn w:val="a"/>
    <w:link w:val="a7"/>
    <w:uiPriority w:val="99"/>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D32A6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020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201B"/>
    <w:rPr>
      <w:rFonts w:ascii="Tahoma" w:hAnsi="Tahoma" w:cs="Tahoma"/>
      <w:sz w:val="16"/>
      <w:szCs w:val="16"/>
    </w:rPr>
  </w:style>
  <w:style w:type="table" w:styleId="aa">
    <w:name w:val="Table Grid"/>
    <w:basedOn w:val="a1"/>
    <w:uiPriority w:val="39"/>
    <w:rsid w:val="00255C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60165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List Paragraph"/>
    <w:basedOn w:val="a"/>
    <w:uiPriority w:val="34"/>
    <w:qFormat/>
    <w:rsid w:val="00F02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548">
      <w:bodyDiv w:val="1"/>
      <w:marLeft w:val="0"/>
      <w:marRight w:val="0"/>
      <w:marTop w:val="0"/>
      <w:marBottom w:val="0"/>
      <w:divBdr>
        <w:top w:val="none" w:sz="0" w:space="0" w:color="auto"/>
        <w:left w:val="none" w:sz="0" w:space="0" w:color="auto"/>
        <w:bottom w:val="none" w:sz="0" w:space="0" w:color="auto"/>
        <w:right w:val="none" w:sz="0" w:space="0" w:color="auto"/>
      </w:divBdr>
    </w:div>
    <w:div w:id="182867328">
      <w:bodyDiv w:val="1"/>
      <w:marLeft w:val="0"/>
      <w:marRight w:val="0"/>
      <w:marTop w:val="0"/>
      <w:marBottom w:val="0"/>
      <w:divBdr>
        <w:top w:val="none" w:sz="0" w:space="0" w:color="auto"/>
        <w:left w:val="none" w:sz="0" w:space="0" w:color="auto"/>
        <w:bottom w:val="none" w:sz="0" w:space="0" w:color="auto"/>
        <w:right w:val="none" w:sz="0" w:space="0" w:color="auto"/>
      </w:divBdr>
    </w:div>
    <w:div w:id="189414438">
      <w:bodyDiv w:val="1"/>
      <w:marLeft w:val="0"/>
      <w:marRight w:val="0"/>
      <w:marTop w:val="0"/>
      <w:marBottom w:val="0"/>
      <w:divBdr>
        <w:top w:val="none" w:sz="0" w:space="0" w:color="auto"/>
        <w:left w:val="none" w:sz="0" w:space="0" w:color="auto"/>
        <w:bottom w:val="none" w:sz="0" w:space="0" w:color="auto"/>
        <w:right w:val="none" w:sz="0" w:space="0" w:color="auto"/>
      </w:divBdr>
    </w:div>
    <w:div w:id="215626222">
      <w:bodyDiv w:val="1"/>
      <w:marLeft w:val="0"/>
      <w:marRight w:val="0"/>
      <w:marTop w:val="0"/>
      <w:marBottom w:val="0"/>
      <w:divBdr>
        <w:top w:val="none" w:sz="0" w:space="0" w:color="auto"/>
        <w:left w:val="none" w:sz="0" w:space="0" w:color="auto"/>
        <w:bottom w:val="none" w:sz="0" w:space="0" w:color="auto"/>
        <w:right w:val="none" w:sz="0" w:space="0" w:color="auto"/>
      </w:divBdr>
    </w:div>
    <w:div w:id="254754850">
      <w:bodyDiv w:val="1"/>
      <w:marLeft w:val="0"/>
      <w:marRight w:val="0"/>
      <w:marTop w:val="0"/>
      <w:marBottom w:val="0"/>
      <w:divBdr>
        <w:top w:val="none" w:sz="0" w:space="0" w:color="auto"/>
        <w:left w:val="none" w:sz="0" w:space="0" w:color="auto"/>
        <w:bottom w:val="none" w:sz="0" w:space="0" w:color="auto"/>
        <w:right w:val="none" w:sz="0" w:space="0" w:color="auto"/>
      </w:divBdr>
    </w:div>
    <w:div w:id="311570773">
      <w:bodyDiv w:val="1"/>
      <w:marLeft w:val="0"/>
      <w:marRight w:val="0"/>
      <w:marTop w:val="0"/>
      <w:marBottom w:val="0"/>
      <w:divBdr>
        <w:top w:val="none" w:sz="0" w:space="0" w:color="auto"/>
        <w:left w:val="none" w:sz="0" w:space="0" w:color="auto"/>
        <w:bottom w:val="none" w:sz="0" w:space="0" w:color="auto"/>
        <w:right w:val="none" w:sz="0" w:space="0" w:color="auto"/>
      </w:divBdr>
    </w:div>
    <w:div w:id="314259520">
      <w:bodyDiv w:val="1"/>
      <w:marLeft w:val="0"/>
      <w:marRight w:val="0"/>
      <w:marTop w:val="0"/>
      <w:marBottom w:val="0"/>
      <w:divBdr>
        <w:top w:val="none" w:sz="0" w:space="0" w:color="auto"/>
        <w:left w:val="none" w:sz="0" w:space="0" w:color="auto"/>
        <w:bottom w:val="none" w:sz="0" w:space="0" w:color="auto"/>
        <w:right w:val="none" w:sz="0" w:space="0" w:color="auto"/>
      </w:divBdr>
    </w:div>
    <w:div w:id="355473724">
      <w:bodyDiv w:val="1"/>
      <w:marLeft w:val="0"/>
      <w:marRight w:val="0"/>
      <w:marTop w:val="0"/>
      <w:marBottom w:val="0"/>
      <w:divBdr>
        <w:top w:val="none" w:sz="0" w:space="0" w:color="auto"/>
        <w:left w:val="none" w:sz="0" w:space="0" w:color="auto"/>
        <w:bottom w:val="none" w:sz="0" w:space="0" w:color="auto"/>
        <w:right w:val="none" w:sz="0" w:space="0" w:color="auto"/>
      </w:divBdr>
    </w:div>
    <w:div w:id="472799743">
      <w:bodyDiv w:val="1"/>
      <w:marLeft w:val="0"/>
      <w:marRight w:val="0"/>
      <w:marTop w:val="0"/>
      <w:marBottom w:val="0"/>
      <w:divBdr>
        <w:top w:val="none" w:sz="0" w:space="0" w:color="auto"/>
        <w:left w:val="none" w:sz="0" w:space="0" w:color="auto"/>
        <w:bottom w:val="none" w:sz="0" w:space="0" w:color="auto"/>
        <w:right w:val="none" w:sz="0" w:space="0" w:color="auto"/>
      </w:divBdr>
    </w:div>
    <w:div w:id="633408703">
      <w:bodyDiv w:val="1"/>
      <w:marLeft w:val="0"/>
      <w:marRight w:val="0"/>
      <w:marTop w:val="0"/>
      <w:marBottom w:val="0"/>
      <w:divBdr>
        <w:top w:val="none" w:sz="0" w:space="0" w:color="auto"/>
        <w:left w:val="none" w:sz="0" w:space="0" w:color="auto"/>
        <w:bottom w:val="none" w:sz="0" w:space="0" w:color="auto"/>
        <w:right w:val="none" w:sz="0" w:space="0" w:color="auto"/>
      </w:divBdr>
    </w:div>
    <w:div w:id="677931314">
      <w:bodyDiv w:val="1"/>
      <w:marLeft w:val="0"/>
      <w:marRight w:val="0"/>
      <w:marTop w:val="0"/>
      <w:marBottom w:val="0"/>
      <w:divBdr>
        <w:top w:val="none" w:sz="0" w:space="0" w:color="auto"/>
        <w:left w:val="none" w:sz="0" w:space="0" w:color="auto"/>
        <w:bottom w:val="none" w:sz="0" w:space="0" w:color="auto"/>
        <w:right w:val="none" w:sz="0" w:space="0" w:color="auto"/>
      </w:divBdr>
    </w:div>
    <w:div w:id="825391212">
      <w:bodyDiv w:val="1"/>
      <w:marLeft w:val="0"/>
      <w:marRight w:val="0"/>
      <w:marTop w:val="0"/>
      <w:marBottom w:val="0"/>
      <w:divBdr>
        <w:top w:val="none" w:sz="0" w:space="0" w:color="auto"/>
        <w:left w:val="none" w:sz="0" w:space="0" w:color="auto"/>
        <w:bottom w:val="none" w:sz="0" w:space="0" w:color="auto"/>
        <w:right w:val="none" w:sz="0" w:space="0" w:color="auto"/>
      </w:divBdr>
    </w:div>
    <w:div w:id="855656297">
      <w:bodyDiv w:val="1"/>
      <w:marLeft w:val="0"/>
      <w:marRight w:val="0"/>
      <w:marTop w:val="0"/>
      <w:marBottom w:val="0"/>
      <w:divBdr>
        <w:top w:val="none" w:sz="0" w:space="0" w:color="auto"/>
        <w:left w:val="none" w:sz="0" w:space="0" w:color="auto"/>
        <w:bottom w:val="none" w:sz="0" w:space="0" w:color="auto"/>
        <w:right w:val="none" w:sz="0" w:space="0" w:color="auto"/>
      </w:divBdr>
    </w:div>
    <w:div w:id="894506486">
      <w:bodyDiv w:val="1"/>
      <w:marLeft w:val="0"/>
      <w:marRight w:val="0"/>
      <w:marTop w:val="0"/>
      <w:marBottom w:val="0"/>
      <w:divBdr>
        <w:top w:val="none" w:sz="0" w:space="0" w:color="auto"/>
        <w:left w:val="none" w:sz="0" w:space="0" w:color="auto"/>
        <w:bottom w:val="none" w:sz="0" w:space="0" w:color="auto"/>
        <w:right w:val="none" w:sz="0" w:space="0" w:color="auto"/>
      </w:divBdr>
    </w:div>
    <w:div w:id="916091136">
      <w:bodyDiv w:val="1"/>
      <w:marLeft w:val="0"/>
      <w:marRight w:val="0"/>
      <w:marTop w:val="0"/>
      <w:marBottom w:val="0"/>
      <w:divBdr>
        <w:top w:val="none" w:sz="0" w:space="0" w:color="auto"/>
        <w:left w:val="none" w:sz="0" w:space="0" w:color="auto"/>
        <w:bottom w:val="none" w:sz="0" w:space="0" w:color="auto"/>
        <w:right w:val="none" w:sz="0" w:space="0" w:color="auto"/>
      </w:divBdr>
    </w:div>
    <w:div w:id="922685896">
      <w:bodyDiv w:val="1"/>
      <w:marLeft w:val="0"/>
      <w:marRight w:val="0"/>
      <w:marTop w:val="0"/>
      <w:marBottom w:val="0"/>
      <w:divBdr>
        <w:top w:val="none" w:sz="0" w:space="0" w:color="auto"/>
        <w:left w:val="none" w:sz="0" w:space="0" w:color="auto"/>
        <w:bottom w:val="none" w:sz="0" w:space="0" w:color="auto"/>
        <w:right w:val="none" w:sz="0" w:space="0" w:color="auto"/>
      </w:divBdr>
    </w:div>
    <w:div w:id="952515444">
      <w:bodyDiv w:val="1"/>
      <w:marLeft w:val="0"/>
      <w:marRight w:val="0"/>
      <w:marTop w:val="0"/>
      <w:marBottom w:val="0"/>
      <w:divBdr>
        <w:top w:val="none" w:sz="0" w:space="0" w:color="auto"/>
        <w:left w:val="none" w:sz="0" w:space="0" w:color="auto"/>
        <w:bottom w:val="none" w:sz="0" w:space="0" w:color="auto"/>
        <w:right w:val="none" w:sz="0" w:space="0" w:color="auto"/>
      </w:divBdr>
    </w:div>
    <w:div w:id="1004474500">
      <w:bodyDiv w:val="1"/>
      <w:marLeft w:val="0"/>
      <w:marRight w:val="0"/>
      <w:marTop w:val="0"/>
      <w:marBottom w:val="0"/>
      <w:divBdr>
        <w:top w:val="none" w:sz="0" w:space="0" w:color="auto"/>
        <w:left w:val="none" w:sz="0" w:space="0" w:color="auto"/>
        <w:bottom w:val="none" w:sz="0" w:space="0" w:color="auto"/>
        <w:right w:val="none" w:sz="0" w:space="0" w:color="auto"/>
      </w:divBdr>
    </w:div>
    <w:div w:id="1200511202">
      <w:bodyDiv w:val="1"/>
      <w:marLeft w:val="0"/>
      <w:marRight w:val="0"/>
      <w:marTop w:val="0"/>
      <w:marBottom w:val="0"/>
      <w:divBdr>
        <w:top w:val="none" w:sz="0" w:space="0" w:color="auto"/>
        <w:left w:val="none" w:sz="0" w:space="0" w:color="auto"/>
        <w:bottom w:val="none" w:sz="0" w:space="0" w:color="auto"/>
        <w:right w:val="none" w:sz="0" w:space="0" w:color="auto"/>
      </w:divBdr>
    </w:div>
    <w:div w:id="1367212713">
      <w:bodyDiv w:val="1"/>
      <w:marLeft w:val="0"/>
      <w:marRight w:val="0"/>
      <w:marTop w:val="0"/>
      <w:marBottom w:val="0"/>
      <w:divBdr>
        <w:top w:val="none" w:sz="0" w:space="0" w:color="auto"/>
        <w:left w:val="none" w:sz="0" w:space="0" w:color="auto"/>
        <w:bottom w:val="none" w:sz="0" w:space="0" w:color="auto"/>
        <w:right w:val="none" w:sz="0" w:space="0" w:color="auto"/>
      </w:divBdr>
    </w:div>
    <w:div w:id="1369067882">
      <w:bodyDiv w:val="1"/>
      <w:marLeft w:val="0"/>
      <w:marRight w:val="0"/>
      <w:marTop w:val="0"/>
      <w:marBottom w:val="0"/>
      <w:divBdr>
        <w:top w:val="none" w:sz="0" w:space="0" w:color="auto"/>
        <w:left w:val="none" w:sz="0" w:space="0" w:color="auto"/>
        <w:bottom w:val="none" w:sz="0" w:space="0" w:color="auto"/>
        <w:right w:val="none" w:sz="0" w:space="0" w:color="auto"/>
      </w:divBdr>
    </w:div>
    <w:div w:id="1436557652">
      <w:bodyDiv w:val="1"/>
      <w:marLeft w:val="0"/>
      <w:marRight w:val="0"/>
      <w:marTop w:val="0"/>
      <w:marBottom w:val="0"/>
      <w:divBdr>
        <w:top w:val="none" w:sz="0" w:space="0" w:color="auto"/>
        <w:left w:val="none" w:sz="0" w:space="0" w:color="auto"/>
        <w:bottom w:val="none" w:sz="0" w:space="0" w:color="auto"/>
        <w:right w:val="none" w:sz="0" w:space="0" w:color="auto"/>
      </w:divBdr>
    </w:div>
    <w:div w:id="1520386679">
      <w:bodyDiv w:val="1"/>
      <w:marLeft w:val="0"/>
      <w:marRight w:val="0"/>
      <w:marTop w:val="0"/>
      <w:marBottom w:val="0"/>
      <w:divBdr>
        <w:top w:val="none" w:sz="0" w:space="0" w:color="auto"/>
        <w:left w:val="none" w:sz="0" w:space="0" w:color="auto"/>
        <w:bottom w:val="none" w:sz="0" w:space="0" w:color="auto"/>
        <w:right w:val="none" w:sz="0" w:space="0" w:color="auto"/>
      </w:divBdr>
    </w:div>
    <w:div w:id="1533297317">
      <w:bodyDiv w:val="1"/>
      <w:marLeft w:val="0"/>
      <w:marRight w:val="0"/>
      <w:marTop w:val="0"/>
      <w:marBottom w:val="0"/>
      <w:divBdr>
        <w:top w:val="none" w:sz="0" w:space="0" w:color="auto"/>
        <w:left w:val="none" w:sz="0" w:space="0" w:color="auto"/>
        <w:bottom w:val="none" w:sz="0" w:space="0" w:color="auto"/>
        <w:right w:val="none" w:sz="0" w:space="0" w:color="auto"/>
      </w:divBdr>
    </w:div>
    <w:div w:id="1633247186">
      <w:bodyDiv w:val="1"/>
      <w:marLeft w:val="0"/>
      <w:marRight w:val="0"/>
      <w:marTop w:val="0"/>
      <w:marBottom w:val="0"/>
      <w:divBdr>
        <w:top w:val="none" w:sz="0" w:space="0" w:color="auto"/>
        <w:left w:val="none" w:sz="0" w:space="0" w:color="auto"/>
        <w:bottom w:val="none" w:sz="0" w:space="0" w:color="auto"/>
        <w:right w:val="none" w:sz="0" w:space="0" w:color="auto"/>
      </w:divBdr>
    </w:div>
    <w:div w:id="1664234621">
      <w:bodyDiv w:val="1"/>
      <w:marLeft w:val="0"/>
      <w:marRight w:val="0"/>
      <w:marTop w:val="0"/>
      <w:marBottom w:val="0"/>
      <w:divBdr>
        <w:top w:val="none" w:sz="0" w:space="0" w:color="auto"/>
        <w:left w:val="none" w:sz="0" w:space="0" w:color="auto"/>
        <w:bottom w:val="none" w:sz="0" w:space="0" w:color="auto"/>
        <w:right w:val="none" w:sz="0" w:space="0" w:color="auto"/>
      </w:divBdr>
    </w:div>
    <w:div w:id="1682002810">
      <w:bodyDiv w:val="1"/>
      <w:marLeft w:val="0"/>
      <w:marRight w:val="0"/>
      <w:marTop w:val="0"/>
      <w:marBottom w:val="0"/>
      <w:divBdr>
        <w:top w:val="none" w:sz="0" w:space="0" w:color="auto"/>
        <w:left w:val="none" w:sz="0" w:space="0" w:color="auto"/>
        <w:bottom w:val="none" w:sz="0" w:space="0" w:color="auto"/>
        <w:right w:val="none" w:sz="0" w:space="0" w:color="auto"/>
      </w:divBdr>
    </w:div>
    <w:div w:id="1767187271">
      <w:bodyDiv w:val="1"/>
      <w:marLeft w:val="0"/>
      <w:marRight w:val="0"/>
      <w:marTop w:val="0"/>
      <w:marBottom w:val="0"/>
      <w:divBdr>
        <w:top w:val="none" w:sz="0" w:space="0" w:color="auto"/>
        <w:left w:val="none" w:sz="0" w:space="0" w:color="auto"/>
        <w:bottom w:val="none" w:sz="0" w:space="0" w:color="auto"/>
        <w:right w:val="none" w:sz="0" w:space="0" w:color="auto"/>
      </w:divBdr>
    </w:div>
    <w:div w:id="1773207754">
      <w:bodyDiv w:val="1"/>
      <w:marLeft w:val="0"/>
      <w:marRight w:val="0"/>
      <w:marTop w:val="0"/>
      <w:marBottom w:val="0"/>
      <w:divBdr>
        <w:top w:val="none" w:sz="0" w:space="0" w:color="auto"/>
        <w:left w:val="none" w:sz="0" w:space="0" w:color="auto"/>
        <w:bottom w:val="none" w:sz="0" w:space="0" w:color="auto"/>
        <w:right w:val="none" w:sz="0" w:space="0" w:color="auto"/>
      </w:divBdr>
    </w:div>
    <w:div w:id="1866207240">
      <w:bodyDiv w:val="1"/>
      <w:marLeft w:val="0"/>
      <w:marRight w:val="0"/>
      <w:marTop w:val="0"/>
      <w:marBottom w:val="0"/>
      <w:divBdr>
        <w:top w:val="none" w:sz="0" w:space="0" w:color="auto"/>
        <w:left w:val="none" w:sz="0" w:space="0" w:color="auto"/>
        <w:bottom w:val="none" w:sz="0" w:space="0" w:color="auto"/>
        <w:right w:val="none" w:sz="0" w:space="0" w:color="auto"/>
      </w:divBdr>
    </w:div>
    <w:div w:id="1867792755">
      <w:bodyDiv w:val="1"/>
      <w:marLeft w:val="0"/>
      <w:marRight w:val="0"/>
      <w:marTop w:val="0"/>
      <w:marBottom w:val="0"/>
      <w:divBdr>
        <w:top w:val="none" w:sz="0" w:space="0" w:color="auto"/>
        <w:left w:val="none" w:sz="0" w:space="0" w:color="auto"/>
        <w:bottom w:val="none" w:sz="0" w:space="0" w:color="auto"/>
        <w:right w:val="none" w:sz="0" w:space="0" w:color="auto"/>
      </w:divBdr>
    </w:div>
    <w:div w:id="1960330075">
      <w:bodyDiv w:val="1"/>
      <w:marLeft w:val="0"/>
      <w:marRight w:val="0"/>
      <w:marTop w:val="0"/>
      <w:marBottom w:val="0"/>
      <w:divBdr>
        <w:top w:val="none" w:sz="0" w:space="0" w:color="auto"/>
        <w:left w:val="none" w:sz="0" w:space="0" w:color="auto"/>
        <w:bottom w:val="none" w:sz="0" w:space="0" w:color="auto"/>
        <w:right w:val="none" w:sz="0" w:space="0" w:color="auto"/>
      </w:divBdr>
    </w:div>
    <w:div w:id="2041660470">
      <w:bodyDiv w:val="1"/>
      <w:marLeft w:val="0"/>
      <w:marRight w:val="0"/>
      <w:marTop w:val="0"/>
      <w:marBottom w:val="0"/>
      <w:divBdr>
        <w:top w:val="none" w:sz="0" w:space="0" w:color="auto"/>
        <w:left w:val="none" w:sz="0" w:space="0" w:color="auto"/>
        <w:bottom w:val="none" w:sz="0" w:space="0" w:color="auto"/>
        <w:right w:val="none" w:sz="0" w:space="0" w:color="auto"/>
      </w:divBdr>
    </w:div>
    <w:div w:id="21310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EF26F-3019-4395-A2B7-2C09D7E6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5</Pages>
  <Words>1968</Words>
  <Characters>11221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user</cp:lastModifiedBy>
  <cp:revision>514</cp:revision>
  <cp:lastPrinted>2023-01-18T14:11:00Z</cp:lastPrinted>
  <dcterms:created xsi:type="dcterms:W3CDTF">2020-12-30T10:07:00Z</dcterms:created>
  <dcterms:modified xsi:type="dcterms:W3CDTF">2024-11-19T13:54:00Z</dcterms:modified>
</cp:coreProperties>
</file>